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43D8" w14:textId="77777777" w:rsidR="00AB0C10" w:rsidRDefault="00AB0C10">
      <w:pPr>
        <w:pStyle w:val="Corpsdetexte"/>
        <w:rPr>
          <w:rFonts w:ascii="Times New Roman"/>
          <w:sz w:val="20"/>
        </w:rPr>
      </w:pPr>
    </w:p>
    <w:p w14:paraId="441343D9" w14:textId="77777777" w:rsidR="00AB0C10" w:rsidRDefault="00AB0C10">
      <w:pPr>
        <w:pStyle w:val="Corpsdetexte"/>
        <w:rPr>
          <w:rFonts w:ascii="Times New Roman"/>
          <w:sz w:val="20"/>
        </w:rPr>
      </w:pPr>
    </w:p>
    <w:p w14:paraId="441343DA" w14:textId="77777777" w:rsidR="00AB0C10" w:rsidRDefault="00AB0C10">
      <w:pPr>
        <w:pStyle w:val="Corpsdetexte"/>
        <w:rPr>
          <w:rFonts w:ascii="Times New Roman"/>
          <w:sz w:val="20"/>
        </w:rPr>
      </w:pPr>
    </w:p>
    <w:p w14:paraId="441343DB" w14:textId="77777777" w:rsidR="00AB0C10" w:rsidRDefault="00AB0C10">
      <w:pPr>
        <w:pStyle w:val="Corpsdetexte"/>
        <w:spacing w:before="4"/>
        <w:rPr>
          <w:rFonts w:ascii="Times New Roman"/>
        </w:rPr>
      </w:pPr>
    </w:p>
    <w:p w14:paraId="441343DC" w14:textId="0ABE696E" w:rsidR="00AB0C10" w:rsidRDefault="00000000">
      <w:pPr>
        <w:pStyle w:val="Corpsdetexte"/>
        <w:ind w:left="106"/>
        <w:rPr>
          <w:rFonts w:ascii="Times New Roman"/>
          <w:sz w:val="20"/>
        </w:rPr>
      </w:pPr>
      <w:r>
        <w:rPr>
          <w:rFonts w:ascii="Times New Roman"/>
          <w:sz w:val="20"/>
        </w:rPr>
      </w:r>
      <w:r>
        <w:rPr>
          <w:rFonts w:ascii="Times New Roman"/>
          <w:sz w:val="20"/>
        </w:rPr>
        <w:pict w14:anchorId="44134467">
          <v:shapetype id="_x0000_t202" coordsize="21600,21600" o:spt="202" path="m,l,21600r21600,l21600,xe">
            <v:stroke joinstyle="miter"/>
            <v:path gradientshapeok="t" o:connecttype="rect"/>
          </v:shapetype>
          <v:shape id="_x0000_s1069" type="#_x0000_t202" style="width:362.55pt;height:343.9pt;mso-left-percent:-10001;mso-top-percent:-10001;mso-position-horizontal:absolute;mso-position-horizontal-relative:char;mso-position-vertical:absolute;mso-position-vertical-relative:line;mso-left-percent:-10001;mso-top-percent:-10001" fillcolor="#e4ebf3" stroked="f">
            <v:textbox inset="0,0,0,0">
              <w:txbxContent>
                <w:p w14:paraId="44134470" w14:textId="77777777" w:rsidR="00AB0C10" w:rsidRDefault="00AB0C10">
                  <w:pPr>
                    <w:pStyle w:val="Corpsdetexte"/>
                    <w:spacing w:before="1"/>
                    <w:rPr>
                      <w:rFonts w:ascii="Times New Roman"/>
                      <w:sz w:val="35"/>
                    </w:rPr>
                  </w:pPr>
                </w:p>
                <w:p w14:paraId="44134471" w14:textId="5A9CCA23" w:rsidR="00AB0C10" w:rsidRDefault="00FD1779">
                  <w:pPr>
                    <w:ind w:left="283"/>
                    <w:rPr>
                      <w:rFonts w:ascii="Arial"/>
                      <w:b/>
                      <w:sz w:val="28"/>
                    </w:rPr>
                  </w:pPr>
                  <w:r>
                    <w:rPr>
                      <w:rFonts w:ascii="Arial"/>
                      <w:b/>
                      <w:color w:val="231F20"/>
                      <w:w w:val="90"/>
                      <w:sz w:val="28"/>
                    </w:rPr>
                    <w:t xml:space="preserve">Principal activities </w:t>
                  </w:r>
                </w:p>
                <w:p w14:paraId="44134472" w14:textId="77777777" w:rsidR="00AB0C10" w:rsidRDefault="00FD1779">
                  <w:pPr>
                    <w:spacing w:before="52" w:line="271" w:lineRule="auto"/>
                    <w:ind w:left="283" w:right="191"/>
                    <w:rPr>
                      <w:rFonts w:ascii="Arial" w:hAnsi="Arial"/>
                      <w:sz w:val="20"/>
                    </w:rPr>
                  </w:pPr>
                  <w:r>
                    <w:rPr>
                      <w:rFonts w:ascii="Arial" w:hAnsi="Arial"/>
                      <w:color w:val="66A1CA"/>
                      <w:sz w:val="20"/>
                    </w:rPr>
                    <w:t>IALA takes a pro-active approach, conducting a range of carefully selected activities with well-deﬁned objectives:</w:t>
                  </w:r>
                </w:p>
                <w:p w14:paraId="44134473" w14:textId="69B7C12B" w:rsidR="00AB0C10" w:rsidRPr="000875A0" w:rsidRDefault="00FD1779">
                  <w:pPr>
                    <w:spacing w:before="232" w:line="252" w:lineRule="auto"/>
                    <w:ind w:left="283" w:right="1227"/>
                    <w:rPr>
                      <w:rFonts w:asciiTheme="minorHAnsi" w:hAnsiTheme="minorHAnsi" w:cstheme="minorHAnsi"/>
                      <w:color w:val="231F20"/>
                      <w:sz w:val="18"/>
                      <w:szCs w:val="18"/>
                    </w:rPr>
                  </w:pPr>
                  <w:r w:rsidRPr="000875A0">
                    <w:rPr>
                      <w:rFonts w:asciiTheme="minorHAnsi" w:hAnsiTheme="minorHAnsi" w:cstheme="minorHAnsi"/>
                      <w:color w:val="231F20"/>
                      <w:sz w:val="18"/>
                      <w:szCs w:val="18"/>
                    </w:rPr>
                    <w:t>IALA has four technical committees during its 20</w:t>
                  </w:r>
                  <w:r w:rsidR="00F861FB" w:rsidRPr="000875A0">
                    <w:rPr>
                      <w:rFonts w:asciiTheme="minorHAnsi" w:hAnsiTheme="minorHAnsi" w:cstheme="minorHAnsi"/>
                      <w:color w:val="231F20"/>
                      <w:sz w:val="18"/>
                      <w:szCs w:val="18"/>
                    </w:rPr>
                    <w:t>23</w:t>
                  </w:r>
                  <w:r w:rsidRPr="000875A0">
                    <w:rPr>
                      <w:rFonts w:asciiTheme="minorHAnsi" w:hAnsiTheme="minorHAnsi" w:cstheme="minorHAnsi"/>
                      <w:color w:val="231F20"/>
                      <w:sz w:val="18"/>
                      <w:szCs w:val="18"/>
                    </w:rPr>
                    <w:t xml:space="preserve"> to 20</w:t>
                  </w:r>
                  <w:r w:rsidR="00F861FB" w:rsidRPr="000875A0">
                    <w:rPr>
                      <w:rFonts w:asciiTheme="minorHAnsi" w:hAnsiTheme="minorHAnsi" w:cstheme="minorHAnsi"/>
                      <w:color w:val="231F20"/>
                      <w:sz w:val="18"/>
                      <w:szCs w:val="18"/>
                    </w:rPr>
                    <w:t>27</w:t>
                  </w:r>
                  <w:r w:rsidRPr="000875A0">
                    <w:rPr>
                      <w:rFonts w:asciiTheme="minorHAnsi" w:hAnsiTheme="minorHAnsi" w:cstheme="minorHAnsi"/>
                      <w:color w:val="231F20"/>
                      <w:sz w:val="18"/>
                      <w:szCs w:val="18"/>
                    </w:rPr>
                    <w:t xml:space="preserve"> working period. These are </w:t>
                  </w:r>
                  <w:proofErr w:type="gramStart"/>
                  <w:r w:rsidRPr="000875A0">
                    <w:rPr>
                      <w:rFonts w:asciiTheme="minorHAnsi" w:hAnsiTheme="minorHAnsi" w:cstheme="minorHAnsi"/>
                      <w:color w:val="231F20"/>
                      <w:sz w:val="18"/>
                      <w:szCs w:val="18"/>
                    </w:rPr>
                    <w:t>as</w:t>
                  </w:r>
                  <w:r w:rsidR="00F861FB"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 xml:space="preserve"> follows</w:t>
                  </w:r>
                  <w:proofErr w:type="gramEnd"/>
                  <w:r w:rsidRPr="000875A0">
                    <w:rPr>
                      <w:rFonts w:asciiTheme="minorHAnsi" w:hAnsiTheme="minorHAnsi" w:cstheme="minorHAnsi"/>
                      <w:color w:val="231F20"/>
                      <w:sz w:val="18"/>
                      <w:szCs w:val="18"/>
                    </w:rPr>
                    <w:t>;</w:t>
                  </w:r>
                </w:p>
                <w:p w14:paraId="44134474" w14:textId="77777777" w:rsidR="00AB0C10" w:rsidRPr="000875A0" w:rsidRDefault="00AB0C10">
                  <w:pPr>
                    <w:pStyle w:val="Corpsdetexte"/>
                    <w:spacing w:before="6"/>
                    <w:rPr>
                      <w:rFonts w:asciiTheme="minorHAnsi" w:hAnsiTheme="minorHAnsi" w:cstheme="minorHAnsi"/>
                      <w:color w:val="231F20"/>
                    </w:rPr>
                  </w:pPr>
                </w:p>
                <w:p w14:paraId="44134475" w14:textId="32DED10C" w:rsidR="00AB0C10" w:rsidRPr="000875A0" w:rsidRDefault="00FD1779">
                  <w:pPr>
                    <w:pStyle w:val="Paragraphedeliste"/>
                    <w:numPr>
                      <w:ilvl w:val="0"/>
                      <w:numId w:val="4"/>
                    </w:numPr>
                    <w:tabs>
                      <w:tab w:val="left" w:pos="402"/>
                    </w:tabs>
                    <w:spacing w:before="0"/>
                    <w:ind w:hanging="113"/>
                    <w:rPr>
                      <w:rFonts w:asciiTheme="minorHAnsi" w:hAnsiTheme="minorHAnsi" w:cstheme="minorHAnsi"/>
                      <w:color w:val="231F20"/>
                      <w:sz w:val="18"/>
                      <w:szCs w:val="18"/>
                    </w:rPr>
                  </w:pPr>
                  <w:proofErr w:type="spellStart"/>
                  <w:r w:rsidRPr="000875A0">
                    <w:rPr>
                      <w:rFonts w:asciiTheme="minorHAnsi" w:hAnsiTheme="minorHAnsi" w:cstheme="minorHAnsi"/>
                      <w:color w:val="231F20"/>
                      <w:sz w:val="18"/>
                      <w:szCs w:val="18"/>
                    </w:rPr>
                    <w:t>AtoN</w:t>
                  </w:r>
                  <w:proofErr w:type="spellEnd"/>
                  <w:r w:rsidRPr="000875A0">
                    <w:rPr>
                      <w:rFonts w:asciiTheme="minorHAnsi" w:hAnsiTheme="minorHAnsi" w:cstheme="minorHAnsi"/>
                      <w:color w:val="231F20"/>
                      <w:sz w:val="18"/>
                      <w:szCs w:val="18"/>
                    </w:rPr>
                    <w:t xml:space="preserve"> Requirements and </w:t>
                  </w:r>
                  <w:proofErr w:type="gramStart"/>
                  <w:r w:rsidRPr="000875A0">
                    <w:rPr>
                      <w:rFonts w:asciiTheme="minorHAnsi" w:hAnsiTheme="minorHAnsi" w:cstheme="minorHAnsi"/>
                      <w:color w:val="231F20"/>
                      <w:sz w:val="18"/>
                      <w:szCs w:val="18"/>
                    </w:rPr>
                    <w:t>Management</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 xml:space="preserve"> (</w:t>
                  </w:r>
                  <w:proofErr w:type="gramEnd"/>
                  <w:r w:rsidRPr="000875A0">
                    <w:rPr>
                      <w:rFonts w:asciiTheme="minorHAnsi" w:hAnsiTheme="minorHAnsi" w:cstheme="minorHAnsi"/>
                      <w:color w:val="231F20"/>
                      <w:sz w:val="18"/>
                      <w:szCs w:val="18"/>
                    </w:rPr>
                    <w:t>ARM)   • Vessel Traffic Services (VTS)</w:t>
                  </w:r>
                </w:p>
                <w:p w14:paraId="44134476" w14:textId="77777777" w:rsidR="00AB0C10" w:rsidRPr="000875A0" w:rsidRDefault="00FD1779">
                  <w:pPr>
                    <w:pStyle w:val="Paragraphedeliste"/>
                    <w:numPr>
                      <w:ilvl w:val="1"/>
                      <w:numId w:val="4"/>
                    </w:numPr>
                    <w:tabs>
                      <w:tab w:val="left" w:pos="530"/>
                      <w:tab w:val="left" w:pos="4025"/>
                    </w:tabs>
                    <w:spacing w:before="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 xml:space="preserve">Requirements for </w:t>
                  </w:r>
                  <w:proofErr w:type="spellStart"/>
                  <w:r w:rsidRPr="000875A0">
                    <w:rPr>
                      <w:rFonts w:asciiTheme="minorHAnsi" w:hAnsiTheme="minorHAnsi" w:cstheme="minorHAnsi"/>
                      <w:color w:val="231F20"/>
                      <w:sz w:val="18"/>
                      <w:szCs w:val="18"/>
                    </w:rPr>
                    <w:t>AtoN</w:t>
                  </w:r>
                  <w:proofErr w:type="spellEnd"/>
                  <w:r w:rsidRPr="000875A0">
                    <w:rPr>
                      <w:rFonts w:asciiTheme="minorHAnsi" w:hAnsiTheme="minorHAnsi" w:cstheme="minorHAnsi"/>
                      <w:color w:val="231F20"/>
                      <w:sz w:val="18"/>
                      <w:szCs w:val="18"/>
                    </w:rPr>
                    <w:t xml:space="preserve"> systems</w:t>
                  </w:r>
                  <w:r w:rsidRPr="000875A0">
                    <w:rPr>
                      <w:rFonts w:asciiTheme="minorHAnsi" w:hAnsiTheme="minorHAnsi" w:cstheme="minorHAnsi"/>
                      <w:color w:val="231F20"/>
                      <w:sz w:val="18"/>
                      <w:szCs w:val="18"/>
                    </w:rPr>
                    <w:tab/>
                    <w:t>- Operations</w:t>
                  </w:r>
                </w:p>
                <w:p w14:paraId="44134477" w14:textId="77777777" w:rsidR="00AB0C10" w:rsidRPr="000875A0" w:rsidRDefault="00FD1779">
                  <w:pPr>
                    <w:pStyle w:val="Paragraphedeliste"/>
                    <w:numPr>
                      <w:ilvl w:val="1"/>
                      <w:numId w:val="4"/>
                    </w:numPr>
                    <w:tabs>
                      <w:tab w:val="left" w:pos="530"/>
                      <w:tab w:val="left" w:pos="4025"/>
                    </w:tabs>
                    <w:spacing w:before="1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 xml:space="preserve">Management of </w:t>
                  </w:r>
                  <w:proofErr w:type="spellStart"/>
                  <w:r w:rsidRPr="000875A0">
                    <w:rPr>
                      <w:rFonts w:asciiTheme="minorHAnsi" w:hAnsiTheme="minorHAnsi" w:cstheme="minorHAnsi"/>
                      <w:color w:val="231F20"/>
                      <w:sz w:val="18"/>
                      <w:szCs w:val="18"/>
                    </w:rPr>
                    <w:t>AtoN</w:t>
                  </w:r>
                  <w:proofErr w:type="spellEnd"/>
                  <w:r w:rsidRPr="000875A0">
                    <w:rPr>
                      <w:rFonts w:asciiTheme="minorHAnsi" w:hAnsiTheme="minorHAnsi" w:cstheme="minorHAnsi"/>
                      <w:color w:val="231F20"/>
                      <w:sz w:val="18"/>
                      <w:szCs w:val="18"/>
                    </w:rPr>
                    <w:t xml:space="preserve"> services</w:t>
                  </w:r>
                  <w:r w:rsidRPr="000875A0">
                    <w:rPr>
                      <w:rFonts w:asciiTheme="minorHAnsi" w:hAnsiTheme="minorHAnsi" w:cstheme="minorHAnsi"/>
                      <w:color w:val="231F20"/>
                      <w:sz w:val="18"/>
                      <w:szCs w:val="18"/>
                    </w:rPr>
                    <w:tab/>
                    <w:t>- Technology</w:t>
                  </w:r>
                </w:p>
                <w:p w14:paraId="44134478" w14:textId="77777777" w:rsidR="00AB0C10" w:rsidRPr="000875A0" w:rsidRDefault="00FD1779">
                  <w:pPr>
                    <w:pStyle w:val="Paragraphedeliste"/>
                    <w:numPr>
                      <w:ilvl w:val="1"/>
                      <w:numId w:val="4"/>
                    </w:numPr>
                    <w:tabs>
                      <w:tab w:val="left" w:pos="530"/>
                      <w:tab w:val="left" w:pos="4025"/>
                    </w:tabs>
                    <w:spacing w:before="1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Marine Spatial Planning</w:t>
                  </w:r>
                  <w:r w:rsidRPr="000875A0">
                    <w:rPr>
                      <w:rFonts w:asciiTheme="minorHAnsi" w:hAnsiTheme="minorHAnsi" w:cstheme="minorHAnsi"/>
                      <w:color w:val="231F20"/>
                      <w:sz w:val="18"/>
                      <w:szCs w:val="18"/>
                    </w:rPr>
                    <w:tab/>
                    <w:t>- VTS training</w:t>
                  </w:r>
                </w:p>
                <w:p w14:paraId="44134479" w14:textId="77777777" w:rsidR="00AB0C10" w:rsidRPr="000875A0" w:rsidRDefault="00FD1779">
                  <w:pPr>
                    <w:pStyle w:val="Paragraphedeliste"/>
                    <w:numPr>
                      <w:ilvl w:val="1"/>
                      <w:numId w:val="4"/>
                    </w:numPr>
                    <w:tabs>
                      <w:tab w:val="left" w:pos="530"/>
                    </w:tabs>
                    <w:spacing w:before="9"/>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International coordination and liaison</w:t>
                  </w:r>
                </w:p>
                <w:p w14:paraId="4413447A" w14:textId="77777777" w:rsidR="00AB0C10" w:rsidRPr="000875A0" w:rsidRDefault="00AB0C10">
                  <w:pPr>
                    <w:pStyle w:val="Corpsdetexte"/>
                    <w:spacing w:before="4"/>
                    <w:rPr>
                      <w:rFonts w:asciiTheme="minorHAnsi" w:hAnsiTheme="minorHAnsi" w:cstheme="minorHAnsi"/>
                      <w:color w:val="231F20"/>
                    </w:rPr>
                  </w:pPr>
                </w:p>
                <w:p w14:paraId="4413447B" w14:textId="3040C6F4" w:rsidR="00AB0C10" w:rsidRPr="000875A0" w:rsidRDefault="00FD1779">
                  <w:pPr>
                    <w:pStyle w:val="Paragraphedeliste"/>
                    <w:numPr>
                      <w:ilvl w:val="0"/>
                      <w:numId w:val="4"/>
                    </w:numPr>
                    <w:tabs>
                      <w:tab w:val="left" w:pos="402"/>
                      <w:tab w:val="left" w:pos="3871"/>
                    </w:tabs>
                    <w:spacing w:before="0"/>
                    <w:ind w:left="402"/>
                    <w:rPr>
                      <w:rFonts w:asciiTheme="minorHAnsi" w:hAnsiTheme="minorHAnsi" w:cstheme="minorHAnsi"/>
                      <w:color w:val="231F20"/>
                      <w:sz w:val="18"/>
                      <w:szCs w:val="18"/>
                    </w:rPr>
                  </w:pPr>
                  <w:proofErr w:type="spellStart"/>
                  <w:r w:rsidRPr="000875A0">
                    <w:rPr>
                      <w:rFonts w:asciiTheme="minorHAnsi" w:hAnsiTheme="minorHAnsi" w:cstheme="minorHAnsi"/>
                      <w:color w:val="231F20"/>
                      <w:sz w:val="18"/>
                      <w:szCs w:val="18"/>
                    </w:rPr>
                    <w:t>AtoN</w:t>
                  </w:r>
                  <w:proofErr w:type="spellEnd"/>
                  <w:r w:rsidRPr="000875A0">
                    <w:rPr>
                      <w:rFonts w:asciiTheme="minorHAnsi" w:hAnsiTheme="minorHAnsi" w:cstheme="minorHAnsi"/>
                      <w:color w:val="231F20"/>
                      <w:sz w:val="18"/>
                      <w:szCs w:val="18"/>
                    </w:rPr>
                    <w:t xml:space="preserve"> Engineering and </w:t>
                  </w:r>
                  <w:proofErr w:type="gramStart"/>
                  <w:r w:rsidRPr="000875A0">
                    <w:rPr>
                      <w:rFonts w:asciiTheme="minorHAnsi" w:hAnsiTheme="minorHAnsi" w:cstheme="minorHAnsi"/>
                      <w:color w:val="231F20"/>
                      <w:sz w:val="18"/>
                      <w:szCs w:val="18"/>
                    </w:rPr>
                    <w:t xml:space="preserve">Sustainability </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w:t>
                  </w:r>
                  <w:proofErr w:type="gramEnd"/>
                  <w:r w:rsidRPr="000875A0">
                    <w:rPr>
                      <w:rFonts w:asciiTheme="minorHAnsi" w:hAnsiTheme="minorHAnsi" w:cstheme="minorHAnsi"/>
                      <w:color w:val="231F20"/>
                      <w:sz w:val="18"/>
                      <w:szCs w:val="18"/>
                    </w:rPr>
                    <w:t>ENG)</w:t>
                  </w:r>
                  <w:r w:rsidRPr="000875A0">
                    <w:rPr>
                      <w:rFonts w:asciiTheme="minorHAnsi" w:hAnsiTheme="minorHAnsi" w:cstheme="minorHAnsi"/>
                      <w:color w:val="231F20"/>
                      <w:sz w:val="18"/>
                      <w:szCs w:val="18"/>
                    </w:rPr>
                    <w:tab/>
                    <w:t xml:space="preserve">• </w:t>
                  </w:r>
                  <w:r w:rsidR="00FA37E9" w:rsidRPr="000875A0">
                    <w:rPr>
                      <w:rFonts w:asciiTheme="minorHAnsi" w:hAnsiTheme="minorHAnsi" w:cstheme="minorHAnsi"/>
                      <w:color w:val="231F20"/>
                      <w:sz w:val="18"/>
                      <w:szCs w:val="18"/>
                    </w:rPr>
                    <w:t>Digital technologies</w:t>
                  </w:r>
                  <w:r w:rsidRPr="000875A0">
                    <w:rPr>
                      <w:rFonts w:asciiTheme="minorHAnsi" w:hAnsiTheme="minorHAnsi" w:cstheme="minorHAnsi"/>
                      <w:color w:val="231F20"/>
                      <w:sz w:val="18"/>
                      <w:szCs w:val="18"/>
                    </w:rPr>
                    <w:t xml:space="preserve"> (</w:t>
                  </w:r>
                  <w:r w:rsidR="00FA37E9" w:rsidRPr="000875A0">
                    <w:rPr>
                      <w:rFonts w:asciiTheme="minorHAnsi" w:hAnsiTheme="minorHAnsi" w:cstheme="minorHAnsi"/>
                      <w:color w:val="231F20"/>
                      <w:sz w:val="18"/>
                      <w:szCs w:val="18"/>
                    </w:rPr>
                    <w:t>DTEC</w:t>
                  </w:r>
                  <w:r w:rsidRPr="000875A0">
                    <w:rPr>
                      <w:rFonts w:asciiTheme="minorHAnsi" w:hAnsiTheme="minorHAnsi" w:cstheme="minorHAnsi"/>
                      <w:color w:val="231F20"/>
                      <w:sz w:val="18"/>
                      <w:szCs w:val="18"/>
                    </w:rPr>
                    <w:t>)</w:t>
                  </w:r>
                </w:p>
                <w:p w14:paraId="4413447C" w14:textId="77777777" w:rsidR="00AB0C10" w:rsidRPr="000875A0" w:rsidRDefault="00FD1779">
                  <w:pPr>
                    <w:pStyle w:val="Paragraphedeliste"/>
                    <w:numPr>
                      <w:ilvl w:val="1"/>
                      <w:numId w:val="4"/>
                    </w:numPr>
                    <w:tabs>
                      <w:tab w:val="left" w:pos="530"/>
                      <w:tab w:val="left" w:pos="4025"/>
                    </w:tabs>
                    <w:spacing w:before="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Light and vision physics</w:t>
                  </w:r>
                  <w:r w:rsidRPr="000875A0">
                    <w:rPr>
                      <w:rFonts w:asciiTheme="minorHAnsi" w:hAnsiTheme="minorHAnsi" w:cstheme="minorHAnsi"/>
                      <w:color w:val="231F20"/>
                      <w:sz w:val="18"/>
                      <w:szCs w:val="18"/>
                    </w:rPr>
                    <w:tab/>
                    <w:t>- Data modelling and message systems</w:t>
                  </w:r>
                </w:p>
                <w:p w14:paraId="4413447D" w14:textId="77777777" w:rsidR="00AB0C10" w:rsidRPr="000875A0" w:rsidRDefault="00FD1779">
                  <w:pPr>
                    <w:pStyle w:val="Paragraphedeliste"/>
                    <w:numPr>
                      <w:ilvl w:val="1"/>
                      <w:numId w:val="4"/>
                    </w:numPr>
                    <w:tabs>
                      <w:tab w:val="left" w:pos="527"/>
                      <w:tab w:val="left" w:pos="4025"/>
                    </w:tabs>
                    <w:spacing w:before="10"/>
                    <w:ind w:left="526" w:hanging="89"/>
                    <w:rPr>
                      <w:rFonts w:asciiTheme="minorHAnsi" w:hAnsiTheme="minorHAnsi" w:cstheme="minorHAnsi"/>
                      <w:color w:val="231F20"/>
                      <w:sz w:val="18"/>
                      <w:szCs w:val="18"/>
                    </w:rPr>
                  </w:pPr>
                  <w:proofErr w:type="spellStart"/>
                  <w:r w:rsidRPr="000875A0">
                    <w:rPr>
                      <w:rFonts w:asciiTheme="minorHAnsi" w:hAnsiTheme="minorHAnsi" w:cstheme="minorHAnsi"/>
                      <w:color w:val="231F20"/>
                      <w:sz w:val="18"/>
                      <w:szCs w:val="18"/>
                    </w:rPr>
                    <w:t>AtoN</w:t>
                  </w:r>
                  <w:proofErr w:type="spellEnd"/>
                  <w:r w:rsidRPr="000875A0">
                    <w:rPr>
                      <w:rFonts w:asciiTheme="minorHAnsi" w:hAnsiTheme="minorHAnsi" w:cstheme="minorHAnsi"/>
                      <w:color w:val="231F20"/>
                      <w:sz w:val="18"/>
                      <w:szCs w:val="18"/>
                    </w:rPr>
                    <w:t xml:space="preserve"> design and maintenance</w:t>
                  </w:r>
                  <w:r w:rsidRPr="000875A0">
                    <w:rPr>
                      <w:rFonts w:asciiTheme="minorHAnsi" w:hAnsiTheme="minorHAnsi" w:cstheme="minorHAnsi"/>
                      <w:color w:val="231F20"/>
                      <w:sz w:val="18"/>
                      <w:szCs w:val="18"/>
                    </w:rPr>
                    <w:tab/>
                    <w:t>- e-Navigation communications</w:t>
                  </w:r>
                </w:p>
                <w:p w14:paraId="4413447E" w14:textId="77777777" w:rsidR="00AB0C10" w:rsidRPr="000875A0" w:rsidRDefault="00FD1779">
                  <w:pPr>
                    <w:pStyle w:val="Paragraphedeliste"/>
                    <w:numPr>
                      <w:ilvl w:val="1"/>
                      <w:numId w:val="4"/>
                    </w:numPr>
                    <w:tabs>
                      <w:tab w:val="left" w:pos="530"/>
                      <w:tab w:val="left" w:pos="4025"/>
                    </w:tabs>
                    <w:spacing w:before="1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Global capacity building and training</w:t>
                  </w:r>
                  <w:r w:rsidRPr="000875A0">
                    <w:rPr>
                      <w:rFonts w:asciiTheme="minorHAnsi" w:hAnsiTheme="minorHAnsi" w:cstheme="minorHAnsi"/>
                      <w:color w:val="231F20"/>
                      <w:sz w:val="18"/>
                      <w:szCs w:val="18"/>
                    </w:rPr>
                    <w:tab/>
                    <w:t>- Shore technical infrastructure</w:t>
                  </w:r>
                </w:p>
                <w:p w14:paraId="4413447F" w14:textId="77777777" w:rsidR="00AB0C10" w:rsidRPr="000875A0" w:rsidRDefault="00FD1779">
                  <w:pPr>
                    <w:pStyle w:val="Paragraphedeliste"/>
                    <w:numPr>
                      <w:ilvl w:val="1"/>
                      <w:numId w:val="4"/>
                    </w:numPr>
                    <w:tabs>
                      <w:tab w:val="left" w:pos="530"/>
                      <w:tab w:val="left" w:pos="4025"/>
                    </w:tabs>
                    <w:spacing w:before="1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Civil engineering and environment</w:t>
                  </w:r>
                  <w:r w:rsidRPr="000875A0">
                    <w:rPr>
                      <w:rFonts w:asciiTheme="minorHAnsi" w:hAnsiTheme="minorHAnsi" w:cstheme="minorHAnsi"/>
                      <w:color w:val="231F20"/>
                      <w:sz w:val="18"/>
                      <w:szCs w:val="18"/>
                    </w:rPr>
                    <w:tab/>
                    <w:t>- e-Navigation test beds</w:t>
                  </w:r>
                </w:p>
                <w:p w14:paraId="44134480" w14:textId="77777777" w:rsidR="00AB0C10" w:rsidRPr="000875A0" w:rsidRDefault="00FD1779">
                  <w:pPr>
                    <w:pStyle w:val="Paragraphedeliste"/>
                    <w:numPr>
                      <w:ilvl w:val="1"/>
                      <w:numId w:val="4"/>
                    </w:numPr>
                    <w:tabs>
                      <w:tab w:val="left" w:pos="530"/>
                      <w:tab w:val="left" w:pos="4025"/>
                    </w:tabs>
                    <w:spacing w:before="10"/>
                    <w:ind w:hanging="92"/>
                    <w:rPr>
                      <w:rFonts w:asciiTheme="minorHAnsi" w:hAnsiTheme="minorHAnsi" w:cstheme="minorHAnsi"/>
                      <w:color w:val="231F20"/>
                      <w:sz w:val="18"/>
                      <w:szCs w:val="18"/>
                    </w:rPr>
                  </w:pPr>
                  <w:r w:rsidRPr="000875A0">
                    <w:rPr>
                      <w:rFonts w:asciiTheme="minorHAnsi" w:hAnsiTheme="minorHAnsi" w:cstheme="minorHAnsi"/>
                      <w:color w:val="231F20"/>
                      <w:sz w:val="18"/>
                      <w:szCs w:val="18"/>
                    </w:rPr>
                    <w:t>Heritage Forum</w:t>
                  </w:r>
                  <w:r w:rsidRPr="000875A0">
                    <w:rPr>
                      <w:rFonts w:asciiTheme="minorHAnsi" w:hAnsiTheme="minorHAnsi" w:cstheme="minorHAnsi"/>
                      <w:color w:val="231F20"/>
                      <w:sz w:val="18"/>
                      <w:szCs w:val="18"/>
                    </w:rPr>
                    <w:tab/>
                    <w:t>- Maritime Service Portfolios</w:t>
                  </w:r>
                </w:p>
                <w:p w14:paraId="44134481" w14:textId="77777777" w:rsidR="00AB0C10" w:rsidRPr="000875A0" w:rsidRDefault="00AB0C10">
                  <w:pPr>
                    <w:pStyle w:val="Corpsdetexte"/>
                    <w:spacing w:before="2"/>
                    <w:rPr>
                      <w:rFonts w:asciiTheme="minorHAnsi" w:hAnsiTheme="minorHAnsi" w:cstheme="minorHAnsi"/>
                      <w:color w:val="231F20"/>
                    </w:rPr>
                  </w:pPr>
                </w:p>
                <w:p w14:paraId="44134482" w14:textId="5A837812" w:rsidR="00AB0C10" w:rsidRPr="000875A0" w:rsidRDefault="00FD1779">
                  <w:pPr>
                    <w:pStyle w:val="Paragraphedeliste"/>
                    <w:numPr>
                      <w:ilvl w:val="0"/>
                      <w:numId w:val="4"/>
                    </w:numPr>
                    <w:tabs>
                      <w:tab w:val="left" w:pos="397"/>
                    </w:tabs>
                    <w:spacing w:before="0" w:line="252" w:lineRule="auto"/>
                    <w:ind w:right="1274" w:hanging="113"/>
                    <w:rPr>
                      <w:rFonts w:asciiTheme="minorHAnsi" w:hAnsiTheme="minorHAnsi" w:cstheme="minorHAnsi"/>
                      <w:color w:val="231F20"/>
                      <w:sz w:val="18"/>
                      <w:szCs w:val="18"/>
                    </w:rPr>
                  </w:pPr>
                  <w:r w:rsidRPr="000875A0">
                    <w:rPr>
                      <w:rFonts w:asciiTheme="minorHAnsi" w:hAnsiTheme="minorHAnsi" w:cstheme="minorHAnsi"/>
                      <w:color w:val="231F20"/>
                      <w:sz w:val="18"/>
                      <w:szCs w:val="18"/>
                    </w:rPr>
                    <w:t>Every</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four years, th</w:t>
                  </w:r>
                  <w:r w:rsidR="000875A0">
                    <w:rPr>
                      <w:rFonts w:asciiTheme="minorHAnsi" w:hAnsiTheme="minorHAnsi" w:cstheme="minorHAnsi"/>
                      <w:color w:val="231F20"/>
                      <w:sz w:val="18"/>
                      <w:szCs w:val="18"/>
                    </w:rPr>
                    <w:t>e</w:t>
                  </w:r>
                  <w:r w:rsidRPr="000875A0">
                    <w:rPr>
                      <w:rFonts w:asciiTheme="minorHAnsi" w:hAnsiTheme="minorHAnsi" w:cstheme="minorHAnsi"/>
                      <w:color w:val="231F20"/>
                      <w:sz w:val="18"/>
                      <w:szCs w:val="18"/>
                    </w:rPr>
                    <w:t xml:space="preserve"> IALA</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Conference brings together the world’s leading experts in the provision of aids to navigation and related services.</w:t>
                  </w:r>
                </w:p>
                <w:p w14:paraId="44134483" w14:textId="101D12FD" w:rsidR="00AB0C10" w:rsidRPr="000875A0" w:rsidRDefault="00FD1779">
                  <w:pPr>
                    <w:pStyle w:val="Paragraphedeliste"/>
                    <w:numPr>
                      <w:ilvl w:val="0"/>
                      <w:numId w:val="4"/>
                    </w:numPr>
                    <w:tabs>
                      <w:tab w:val="left" w:pos="397"/>
                    </w:tabs>
                    <w:spacing w:before="1"/>
                    <w:ind w:hanging="113"/>
                    <w:rPr>
                      <w:rFonts w:asciiTheme="minorHAnsi" w:hAnsiTheme="minorHAnsi" w:cstheme="minorHAnsi"/>
                      <w:color w:val="231F20"/>
                      <w:sz w:val="18"/>
                      <w:szCs w:val="18"/>
                    </w:rPr>
                  </w:pPr>
                  <w:r w:rsidRPr="000875A0">
                    <w:rPr>
                      <w:rFonts w:asciiTheme="minorHAnsi" w:hAnsiTheme="minorHAnsi" w:cstheme="minorHAnsi"/>
                      <w:color w:val="231F20"/>
                      <w:sz w:val="18"/>
                      <w:szCs w:val="18"/>
                    </w:rPr>
                    <w:t>World experts also gather</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at the four-yearly</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VTS</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Symposia</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and</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at other specialist symposia.</w:t>
                  </w:r>
                </w:p>
                <w:p w14:paraId="44134484" w14:textId="1B4FC85B" w:rsidR="00AB0C10" w:rsidRPr="000875A0" w:rsidRDefault="00FD1779">
                  <w:pPr>
                    <w:pStyle w:val="Paragraphedeliste"/>
                    <w:numPr>
                      <w:ilvl w:val="0"/>
                      <w:numId w:val="4"/>
                    </w:numPr>
                    <w:tabs>
                      <w:tab w:val="left" w:pos="397"/>
                    </w:tabs>
                    <w:spacing w:before="10"/>
                    <w:ind w:hanging="113"/>
                    <w:rPr>
                      <w:rFonts w:asciiTheme="minorHAnsi" w:hAnsiTheme="minorHAnsi" w:cstheme="minorHAnsi"/>
                      <w:color w:val="231F20"/>
                      <w:sz w:val="18"/>
                      <w:szCs w:val="18"/>
                    </w:rPr>
                  </w:pPr>
                  <w:r w:rsidRPr="000875A0">
                    <w:rPr>
                      <w:rFonts w:asciiTheme="minorHAnsi" w:hAnsiTheme="minorHAnsi" w:cstheme="minorHAnsi"/>
                      <w:color w:val="231F20"/>
                      <w:sz w:val="18"/>
                      <w:szCs w:val="18"/>
                    </w:rPr>
                    <w:t>IALA seminars and workshops</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on</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specific subjects</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are</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held regularly</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in</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key global locations.</w:t>
                  </w:r>
                </w:p>
                <w:p w14:paraId="44134485" w14:textId="1898C92E" w:rsidR="00AB0C10" w:rsidRPr="000875A0" w:rsidRDefault="00FD1779">
                  <w:pPr>
                    <w:pStyle w:val="Paragraphedeliste"/>
                    <w:numPr>
                      <w:ilvl w:val="0"/>
                      <w:numId w:val="4"/>
                    </w:numPr>
                    <w:tabs>
                      <w:tab w:val="left" w:pos="397"/>
                    </w:tabs>
                    <w:spacing w:before="13"/>
                    <w:ind w:hanging="113"/>
                    <w:rPr>
                      <w:rFonts w:asciiTheme="minorHAnsi" w:hAnsiTheme="minorHAnsi" w:cstheme="minorHAnsi"/>
                      <w:color w:val="231F20"/>
                      <w:sz w:val="18"/>
                      <w:szCs w:val="18"/>
                    </w:rPr>
                  </w:pPr>
                  <w:r w:rsidRPr="000875A0">
                    <w:rPr>
                      <w:rFonts w:asciiTheme="minorHAnsi" w:hAnsiTheme="minorHAnsi" w:cstheme="minorHAnsi"/>
                      <w:color w:val="231F20"/>
                      <w:sz w:val="18"/>
                      <w:szCs w:val="18"/>
                    </w:rPr>
                    <w:t>Awarenes</w:t>
                  </w:r>
                  <w:r w:rsidR="000875A0">
                    <w:rPr>
                      <w:rFonts w:asciiTheme="minorHAnsi" w:hAnsiTheme="minorHAnsi" w:cstheme="minorHAnsi"/>
                      <w:color w:val="231F20"/>
                      <w:sz w:val="18"/>
                      <w:szCs w:val="18"/>
                    </w:rPr>
                    <w:t>s</w:t>
                  </w:r>
                  <w:r w:rsidRPr="000875A0">
                    <w:rPr>
                      <w:rFonts w:asciiTheme="minorHAnsi" w:hAnsiTheme="minorHAnsi" w:cstheme="minorHAnsi"/>
                      <w:color w:val="231F20"/>
                      <w:sz w:val="18"/>
                      <w:szCs w:val="18"/>
                    </w:rPr>
                    <w:t xml:space="preserve"> raising and</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 xml:space="preserve">training </w:t>
                  </w:r>
                  <w:r w:rsidR="000875A0">
                    <w:rPr>
                      <w:rFonts w:asciiTheme="minorHAnsi" w:hAnsiTheme="minorHAnsi" w:cstheme="minorHAnsi"/>
                      <w:color w:val="231F20"/>
                      <w:sz w:val="18"/>
                      <w:szCs w:val="18"/>
                    </w:rPr>
                    <w:t>s</w:t>
                  </w:r>
                  <w:r w:rsidRPr="000875A0">
                    <w:rPr>
                      <w:rFonts w:asciiTheme="minorHAnsi" w:hAnsiTheme="minorHAnsi" w:cstheme="minorHAnsi"/>
                      <w:color w:val="231F20"/>
                      <w:sz w:val="18"/>
                      <w:szCs w:val="18"/>
                    </w:rPr>
                    <w:t>eminars</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are</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organized</w:t>
                  </w:r>
                  <w:r w:rsidR="00FA37E9" w:rsidRPr="000875A0">
                    <w:rPr>
                      <w:rFonts w:asciiTheme="minorHAnsi" w:hAnsiTheme="minorHAnsi" w:cstheme="minorHAnsi"/>
                      <w:color w:val="231F20"/>
                      <w:sz w:val="18"/>
                      <w:szCs w:val="18"/>
                    </w:rPr>
                    <w:t xml:space="preserve"> </w:t>
                  </w:r>
                  <w:r w:rsidRPr="000875A0">
                    <w:rPr>
                      <w:rFonts w:asciiTheme="minorHAnsi" w:hAnsiTheme="minorHAnsi" w:cstheme="minorHAnsi"/>
                      <w:color w:val="231F20"/>
                      <w:sz w:val="18"/>
                      <w:szCs w:val="18"/>
                    </w:rPr>
                    <w:t>by the IALA World-Wide Academy.</w:t>
                  </w:r>
                </w:p>
              </w:txbxContent>
            </v:textbox>
            <w10:anchorlock/>
          </v:shape>
        </w:pict>
      </w:r>
    </w:p>
    <w:p w14:paraId="441343DD" w14:textId="77777777" w:rsidR="00AB0C10" w:rsidRDefault="00AB0C10">
      <w:pPr>
        <w:pStyle w:val="Corpsdetexte"/>
        <w:spacing w:before="10"/>
        <w:rPr>
          <w:rFonts w:ascii="Times New Roman"/>
          <w:sz w:val="24"/>
        </w:rPr>
      </w:pPr>
    </w:p>
    <w:p w14:paraId="441343DE" w14:textId="77777777" w:rsidR="00AB0C10" w:rsidRDefault="00AB0C10">
      <w:pPr>
        <w:rPr>
          <w:rFonts w:ascii="Times New Roman"/>
          <w:sz w:val="24"/>
        </w:rPr>
        <w:sectPr w:rsidR="00AB0C10" w:rsidSect="00634A46">
          <w:type w:val="continuous"/>
          <w:pgSz w:w="24670" w:h="11910" w:orient="landscape"/>
          <w:pgMar w:top="0" w:right="0" w:bottom="0" w:left="460" w:header="720" w:footer="720" w:gutter="0"/>
          <w:cols w:space="720"/>
        </w:sectPr>
      </w:pPr>
    </w:p>
    <w:p w14:paraId="441343DF" w14:textId="77777777" w:rsidR="00AB0C10" w:rsidRDefault="00000000">
      <w:pPr>
        <w:pStyle w:val="Titre1"/>
        <w:spacing w:before="117"/>
      </w:pPr>
      <w:r>
        <w:pict w14:anchorId="44134468">
          <v:group id="_x0000_s1051" style="position:absolute;left:0;text-align:left;margin-left:411pt;margin-top:0;width:822.05pt;height:595.3pt;z-index:-8848;mso-position-horizontal-relative:page;mso-position-vertical-relative:page" coordorigin="8220" coordsize="16441,11906">
            <v:line id="_x0000_s1068" style="position:absolute" from="16441,48" to="16441,48" strokecolor="#939598" strokeweight=".1189mm"/>
            <v:rect id="_x0000_s1067" style="position:absolute;left:16441;width:8220;height:34" fillcolor="#b3b3b6" stroked="f"/>
            <v:line id="_x0000_s1066" style="position:absolute" from="16441,321" to="16441,321" strokecolor="#939598" strokeweight=".1189mm"/>
            <v:line id="_x0000_s1065" style="position:absolute" from="20551,6268" to="20551,11823" strokecolor="#939598" strokeweight=".1189mm">
              <v:stroke dashstyle="longDash"/>
            </v:line>
            <v:rect id="_x0000_s1064" style="position:absolute;left:16441;top:34;width:8220;height:6234" fillcolor="#00aeef" stroked="f"/>
            <v:line id="_x0000_s1063" style="position:absolute" from="20547,11905" to="20554,11905" strokecolor="#939598" strokeweight=".0233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16441;top:6207;width:8220;height:5698">
              <v:imagedata r:id="rId8" o:title=""/>
            </v:shape>
            <v:rect id="_x0000_s1061" style="position:absolute;left:16441;top:6142;width:8220;height:65" fillcolor="#ffe600" stroked="f"/>
            <v:shape id="_x0000_s1060" style="position:absolute;left:19458;top:755;width:2186;height:2235" coordorigin="19458,755" coordsize="2186,2235" o:spt="100" adj="0,,0" path="m19577,2479r-119,l19458,2989r119,l19577,2479t798,510l20317,2884r-57,-106l20158,2592r-27,-50l20131,2778r-200,l20032,2592r99,186l20131,2542r-34,-63l19966,2479r-278,510l19819,2989r57,-105l20187,2884r56,105l20375,2989t448,-1888l20746,1061r-53,-19l20693,1279r-7,1l20665,1286r-4,4l20659,1295r-2,5l20656,1305r-2,1l20637,1304r-9,-1l20630,1313r6,14l20646,1344r12,18l20624,1390r-33,43l20568,1487r-2,58l20517,1503r-12,-53l20523,1400r42,-34l20550,1336r-2,-34l20563,1270r34,-24l20630,1239r29,4l20681,1256r12,23l20693,1042r-30,-10l20576,1014r-91,-7l20411,1011r-71,12l20272,1043r-65,26l20146,1101r-57,39l20036,1185r-48,49l19946,1289r-37,58l19879,1410r-24,66l19838,1546r-9,71l19901,1605r75,-10l20057,1588r86,-3l20234,1587r84,6l20396,1601r75,10l20544,1621r40,-21l20602,1585r14,-12l20632,1545r5,-11l20647,1479r2,-46l20653,1397r18,-41l20706,1306r5,-6l20748,1254r11,-15l20776,1215r23,-45l20823,1101t104,1782l20596,2883r,-404l20476,2479r,510l20867,2989r60,-106m20962,864r-72,l20886,861r-5,-5l20879,853r-2,-4l20879,848r4,-1l20907,834r9,-24l20913,805r-4,-9l20903,785r-43,-20l20859,765r-19,-2l20821,763r-19,2l20782,765r-37,-3l20724,759r-16,-3l20684,755r-13,l20656,757r-14,2l20631,761r-52,11l20552,775r-35,2l20495,777r-20,2l20456,782r-19,3l20486,792r38,4l20554,797r23,-1l20593,796r12,1l20615,799r8,3l20657,817r30,10l20721,829r41,-13l20809,805r28,10l20850,834r3,14l20853,849r-1,7l20854,862r15,2l20780,864r,27l20854,909r-3,45l20844,1004r-10,50l20823,1101r,l20832,1106r9,6l20850,1118r,l20860,1056r9,-55l20879,953r11,-44l20962,891r,-27m21142,1645r-7,-81l21118,1486r-26,-74l21058,1342r-42,-65l20967,1218r-56,-54l20850,1118r-8,47l20834,1200r-9,30l20812,1259r-14,29l20784,1312r-14,23l20755,1358r-7,10l20750,1373r8,12l20764,1393r9,13l20782,1421r7,10l20793,1440r3,12l20794,1466r-11,17l20756,1510r-23,19l20707,1556r-33,46l20668,1610r-5,8l20657,1627r-7,9l20715,1644r69,7l20855,1655r77,2l20988,1656r53,-2l21093,1650r49,-5m21142,1680r-70,12l20998,1703r-77,7l20839,1712r-63,-1l20716,1708r-56,-4l20605,1698r-29,32l20542,1757r-44,26l20440,1809r-75,37l20304,1895r-40,58l20252,2018r-1,52l20242,2122r-19,48l20190,2209r-2,2l20185,2211r-1,-4l20181,2195r-3,-9l20174,2178r-6,-11l20160,2147r-8,-32l20155,2073r19,-44l20178,2019r-38,9l20108,2029r-29,-6l20052,2009r-18,-11l19999,1975r-14,-8l19977,1962r1,-6l19987,1953r25,-6l20033,1941r21,-6l20075,1931r15,-2l20105,1928r14,1l20135,1932r24,7l20168,1943r12,4l20193,1951r13,1l20218,1948r10,-7l20236,1931r3,-3l20244,1922r7,-11l20259,1897r11,-22l20285,1845r15,-31l20310,1792r22,-41l20355,1719r29,-25l20422,1672r-68,-9l20285,1654r-73,-7l20134,1642r-84,-1l19990,1642r-57,2l19879,1648r-52,5l19827,1665r5,77l19845,1816r21,71l19894,1954r36,63l19972,2076r48,54l20074,2178r58,42l20196,2256r67,28l20334,2305r74,13l20485,2322r75,-4l20634,2306r70,-21l20770,2257r63,-34l20849,2211r42,-29l20945,2135r48,-53l21035,2025r36,-62l21100,1897r22,-69l21136,1755r4,-43l21142,1680t501,1309l21586,2884r-58,-106l21427,2592r-27,-50l21400,2778r-200,l21300,2592r100,186l21400,2542r-35,-63l21234,2479r-278,510l21088,2989r56,-105l21455,2884r56,105l21643,2989e" stroked="f">
              <v:stroke joinstyle="round"/>
              <v:formulas/>
              <v:path arrowok="t" o:connecttype="segments"/>
            </v:shape>
            <v:shape id="_x0000_s1059" type="#_x0000_t75" style="position:absolute;left:8220;top:6204;width:8220;height:5702">
              <v:imagedata r:id="rId9" o:title=""/>
            </v:shape>
            <v:rect id="_x0000_s1058" style="position:absolute;left:8223;top:6140;width:8217;height:62" fillcolor="#ffe600" stroked="f"/>
            <v:line id="_x0000_s1057" style="position:absolute" from="11998,5488" to="11998,5715" strokecolor="#005d90" strokeweight=".93344mm"/>
            <v:shape id="_x0000_s1056" type="#_x0000_t75" style="position:absolute;left:12073;top:5488;width:305;height:227">
              <v:imagedata r:id="rId10" o:title=""/>
            </v:shape>
            <v:shape id="_x0000_s1055" type="#_x0000_t75" style="position:absolute;left:12423;top:5488;width:518;height:227">
              <v:imagedata r:id="rId11" o:title=""/>
            </v:shape>
            <v:shape id="_x0000_s1054" type="#_x0000_t75" style="position:absolute;left:12500;top:4884;width:218;height:239">
              <v:imagedata r:id="rId12" o:title=""/>
            </v:shape>
            <v:shape id="_x0000_s1053" style="position:absolute;left:12135;top:4835;width:584;height:584" coordorigin="12135,4835" coordsize="584,584" o:spt="100" adj="0,,0" path="m12577,4876r-34,-17l12519,4850r,105l12516,4956r-9,3l12505,4960r-1,3l12504,4965r-1,2l12502,4968r-7,-1l12490,4966r,4l12496,4982r8,10l12489,5005r-15,19l12464,5048r-1,25l12441,5055r-5,-24l12444,5009r19,-15l12456,4981r-1,-16l12462,4951r15,-10l12491,4938r13,1l12514,4945r5,10l12519,4850r-13,-4l12467,4838r-40,-3l12353,4844r-68,27l12228,4914r-46,54l12151,5033r-15,73l12168,5100r33,-4l12237,5093r38,-2l12325,5093r45,3l12413,5101r40,6l12471,5098r8,-7l12485,5086r7,-13l12495,5069r4,-25l12500,5024r2,-16l12509,4990r16,-22l12527,4965r17,-21l12549,4938r7,-11l12567,4907r10,-31m12719,5133r-32,6l12655,5143r-34,4l12584,5148r-28,-1l12530,5146r-25,-2l12480,5141r-13,14l12452,5168r-19,11l12407,5191r-33,16l12347,5229r-18,26l12323,5284r,22l12319,5330r-8,21l12296,5368r-1,1l12294,5369r-3,-11l12291,5358r-1,l12283,5341r-4,-14l12281,5308r8,-20l12291,5284r-17,4l12260,5288r-13,-3l12235,5280r-10,-7l12212,5265r-11,-6l12202,5256r4,-1l12217,5252r10,-3l12236,5247r9,-2l12262,5242r19,6l12283,5249r17,7l12307,5255r12,-11l12319,5242r3,-3l12327,5230r5,-10l12338,5206r7,-13l12349,5183r10,-18l12369,5151r13,-11l12399,5130r-38,-5l12322,5120r-42,-3l12234,5116r-27,l12182,5117r-24,2l12135,5121r,6l12146,5204r29,70l12221,5333r59,46l12349,5408r78,11l12504,5408r68,-28l12586,5369r45,-34l12677,5278r30,-69l12716,5148r3,-15e" fillcolor="#005d90" stroked="f">
              <v:stroke joinstyle="round"/>
              <v:formulas/>
              <v:path arrowok="t" o:connecttype="segments"/>
            </v:shape>
            <v:shape id="_x0000_s1052" type="#_x0000_t75" style="position:absolute;left:12406;top:4723;width:233;height:161">
              <v:imagedata r:id="rId13" o:title=""/>
            </v:shape>
            <w10:wrap anchorx="page" anchory="page"/>
          </v:group>
        </w:pict>
      </w:r>
      <w:r w:rsidR="00FD1779">
        <w:rPr>
          <w:color w:val="66A1CA"/>
        </w:rPr>
        <w:t>IALA World-Wide Academy</w:t>
      </w:r>
    </w:p>
    <w:p w14:paraId="441343E0" w14:textId="77777777" w:rsidR="00AB0C10" w:rsidRPr="000875A0" w:rsidRDefault="00FD1779">
      <w:pPr>
        <w:pStyle w:val="Corpsdetexte"/>
        <w:spacing w:before="81" w:line="244" w:lineRule="auto"/>
        <w:ind w:left="389"/>
        <w:jc w:val="both"/>
        <w:rPr>
          <w:rFonts w:asciiTheme="minorHAnsi" w:hAnsiTheme="minorHAnsi" w:cstheme="minorHAnsi"/>
          <w:color w:val="231F20"/>
        </w:rPr>
      </w:pPr>
      <w:r w:rsidRPr="000875A0">
        <w:rPr>
          <w:rFonts w:asciiTheme="minorHAnsi" w:hAnsiTheme="minorHAnsi" w:cstheme="minorHAnsi"/>
          <w:color w:val="231F20"/>
        </w:rPr>
        <w:t>The IALA World-Wide Academy (WWA) is the vehicle by which IALA delivers training and capacity building. It is an integral, but independently funded part of IALA. Its strategy is to facilitate the delivery of both aids to navigation and VTS model courses by accredited training organizations throughout the world. The Academy has been operating since 2012 and its activities in lesser developed countries continue to grow at a rapid pace, in the context of maritime development, as these countries need to have a cadre of competent personnel to ensure they meet their obligations under international law (i.e. SOLAS Convention) to provide marine aids to navigation and, where appropriate, VTS.IALA and its Academy together are in a uniquely strong position to assist both existing and potential National Members for the purpose of awareness raising, training and capacity building in both aids to navigation and VTS management matters, through the network of IALA-endorsed experts.</w:t>
      </w:r>
    </w:p>
    <w:p w14:paraId="441343E1" w14:textId="77777777" w:rsidR="00AB0C10" w:rsidRDefault="00FD1779">
      <w:pPr>
        <w:pStyle w:val="Corpsdetexte"/>
        <w:rPr>
          <w:sz w:val="16"/>
        </w:rPr>
      </w:pPr>
      <w:r>
        <w:br w:type="column"/>
      </w:r>
    </w:p>
    <w:p w14:paraId="441343E2" w14:textId="77777777" w:rsidR="00AB0C10" w:rsidRDefault="00AB0C10">
      <w:pPr>
        <w:pStyle w:val="Corpsdetexte"/>
        <w:rPr>
          <w:sz w:val="16"/>
        </w:rPr>
      </w:pPr>
    </w:p>
    <w:p w14:paraId="441343E3" w14:textId="77777777" w:rsidR="00AB0C10" w:rsidRDefault="00AB0C10">
      <w:pPr>
        <w:pStyle w:val="Corpsdetexte"/>
        <w:rPr>
          <w:sz w:val="16"/>
        </w:rPr>
      </w:pPr>
    </w:p>
    <w:p w14:paraId="441343E4" w14:textId="77777777" w:rsidR="00AB0C10" w:rsidRDefault="00AB0C10">
      <w:pPr>
        <w:pStyle w:val="Corpsdetexte"/>
        <w:rPr>
          <w:sz w:val="16"/>
        </w:rPr>
      </w:pPr>
    </w:p>
    <w:p w14:paraId="441343E5" w14:textId="77777777" w:rsidR="00AB0C10" w:rsidRDefault="00AB0C10">
      <w:pPr>
        <w:pStyle w:val="Corpsdetexte"/>
        <w:rPr>
          <w:sz w:val="16"/>
        </w:rPr>
      </w:pPr>
    </w:p>
    <w:p w14:paraId="441343E6" w14:textId="77777777" w:rsidR="00AB0C10" w:rsidRDefault="00AB0C10">
      <w:pPr>
        <w:pStyle w:val="Corpsdetexte"/>
        <w:rPr>
          <w:sz w:val="16"/>
        </w:rPr>
      </w:pPr>
    </w:p>
    <w:p w14:paraId="441343E7" w14:textId="77777777" w:rsidR="00AB0C10" w:rsidRDefault="00AB0C10">
      <w:pPr>
        <w:pStyle w:val="Corpsdetexte"/>
        <w:rPr>
          <w:sz w:val="16"/>
        </w:rPr>
      </w:pPr>
    </w:p>
    <w:p w14:paraId="441343E8" w14:textId="77777777" w:rsidR="00AB0C10" w:rsidRDefault="00AB0C10">
      <w:pPr>
        <w:pStyle w:val="Corpsdetexte"/>
        <w:rPr>
          <w:sz w:val="16"/>
        </w:rPr>
      </w:pPr>
    </w:p>
    <w:p w14:paraId="441343E9" w14:textId="77777777" w:rsidR="00AB0C10" w:rsidRDefault="00AB0C10">
      <w:pPr>
        <w:pStyle w:val="Corpsdetexte"/>
        <w:rPr>
          <w:sz w:val="16"/>
        </w:rPr>
      </w:pPr>
    </w:p>
    <w:p w14:paraId="441343EA" w14:textId="77777777" w:rsidR="00AB0C10" w:rsidRDefault="00AB0C10">
      <w:pPr>
        <w:pStyle w:val="Corpsdetexte"/>
        <w:rPr>
          <w:sz w:val="16"/>
        </w:rPr>
      </w:pPr>
    </w:p>
    <w:p w14:paraId="441343EB" w14:textId="77777777" w:rsidR="00AB0C10" w:rsidRDefault="00AB0C10">
      <w:pPr>
        <w:pStyle w:val="Corpsdetexte"/>
        <w:rPr>
          <w:sz w:val="16"/>
        </w:rPr>
      </w:pPr>
    </w:p>
    <w:p w14:paraId="441343EC" w14:textId="77777777" w:rsidR="00AB0C10" w:rsidRDefault="00AB0C10">
      <w:pPr>
        <w:pStyle w:val="Corpsdetexte"/>
        <w:rPr>
          <w:sz w:val="16"/>
        </w:rPr>
      </w:pPr>
    </w:p>
    <w:p w14:paraId="441343ED" w14:textId="77777777" w:rsidR="00AB0C10" w:rsidRDefault="00AB0C10">
      <w:pPr>
        <w:pStyle w:val="Corpsdetexte"/>
        <w:spacing w:before="7"/>
        <w:rPr>
          <w:sz w:val="12"/>
        </w:rPr>
      </w:pPr>
    </w:p>
    <w:p w14:paraId="441343EE" w14:textId="77777777" w:rsidR="00AB0C10" w:rsidRPr="00FA37E9" w:rsidRDefault="00FD1779">
      <w:pPr>
        <w:ind w:left="389"/>
        <w:rPr>
          <w:sz w:val="13"/>
          <w:lang w:val="fr-FR"/>
        </w:rPr>
      </w:pPr>
      <w:r w:rsidRPr="00FA37E9">
        <w:rPr>
          <w:color w:val="FFFFFF"/>
          <w:sz w:val="13"/>
          <w:lang w:val="fr-FR"/>
        </w:rPr>
        <w:t>10, rue des Gaudines - 78100 Saint Germain en Laye, France</w:t>
      </w:r>
    </w:p>
    <w:p w14:paraId="441343EF" w14:textId="1C20C7F3" w:rsidR="00AB0C10" w:rsidRPr="00FA37E9" w:rsidRDefault="00FD1779">
      <w:pPr>
        <w:spacing w:before="8"/>
        <w:ind w:left="389"/>
        <w:rPr>
          <w:sz w:val="13"/>
          <w:lang w:val="fr-FR"/>
        </w:rPr>
      </w:pPr>
      <w:r w:rsidRPr="00FA37E9">
        <w:rPr>
          <w:color w:val="FFFFFF"/>
          <w:spacing w:val="-4"/>
          <w:sz w:val="13"/>
          <w:lang w:val="fr-FR"/>
        </w:rPr>
        <w:t>Tél.</w:t>
      </w:r>
      <w:r w:rsidRPr="00FA37E9">
        <w:rPr>
          <w:color w:val="FFFFFF"/>
          <w:spacing w:val="-20"/>
          <w:sz w:val="13"/>
          <w:lang w:val="fr-FR"/>
        </w:rPr>
        <w:t xml:space="preserve"> </w:t>
      </w:r>
      <w:r w:rsidRPr="00FA37E9">
        <w:rPr>
          <w:color w:val="FFFFFF"/>
          <w:sz w:val="13"/>
          <w:lang w:val="fr-FR"/>
        </w:rPr>
        <w:t>+33</w:t>
      </w:r>
      <w:r w:rsidRPr="00FA37E9">
        <w:rPr>
          <w:color w:val="FFFFFF"/>
          <w:spacing w:val="-17"/>
          <w:sz w:val="13"/>
          <w:lang w:val="fr-FR"/>
        </w:rPr>
        <w:t xml:space="preserve"> </w:t>
      </w:r>
      <w:r w:rsidRPr="00FA37E9">
        <w:rPr>
          <w:color w:val="FFFFFF"/>
          <w:sz w:val="13"/>
          <w:lang w:val="fr-FR"/>
        </w:rPr>
        <w:t>(0)1</w:t>
      </w:r>
      <w:r w:rsidRPr="00FA37E9">
        <w:rPr>
          <w:color w:val="FFFFFF"/>
          <w:spacing w:val="-17"/>
          <w:sz w:val="13"/>
          <w:lang w:val="fr-FR"/>
        </w:rPr>
        <w:t xml:space="preserve"> </w:t>
      </w:r>
      <w:r w:rsidRPr="00FA37E9">
        <w:rPr>
          <w:color w:val="FFFFFF"/>
          <w:sz w:val="13"/>
          <w:lang w:val="fr-FR"/>
        </w:rPr>
        <w:t>34</w:t>
      </w:r>
      <w:r w:rsidRPr="00FA37E9">
        <w:rPr>
          <w:color w:val="FFFFFF"/>
          <w:spacing w:val="-17"/>
          <w:sz w:val="13"/>
          <w:lang w:val="fr-FR"/>
        </w:rPr>
        <w:t xml:space="preserve"> </w:t>
      </w:r>
      <w:r w:rsidRPr="00FA37E9">
        <w:rPr>
          <w:color w:val="FFFFFF"/>
          <w:sz w:val="13"/>
          <w:lang w:val="fr-FR"/>
        </w:rPr>
        <w:t>51</w:t>
      </w:r>
      <w:r w:rsidRPr="00FA37E9">
        <w:rPr>
          <w:color w:val="FFFFFF"/>
          <w:spacing w:val="-17"/>
          <w:sz w:val="13"/>
          <w:lang w:val="fr-FR"/>
        </w:rPr>
        <w:t xml:space="preserve"> </w:t>
      </w:r>
      <w:r w:rsidRPr="00FA37E9">
        <w:rPr>
          <w:color w:val="FFFFFF"/>
          <w:sz w:val="13"/>
          <w:lang w:val="fr-FR"/>
        </w:rPr>
        <w:t>70</w:t>
      </w:r>
      <w:r w:rsidRPr="00FA37E9">
        <w:rPr>
          <w:color w:val="FFFFFF"/>
          <w:spacing w:val="-17"/>
          <w:sz w:val="13"/>
          <w:lang w:val="fr-FR"/>
        </w:rPr>
        <w:t xml:space="preserve"> </w:t>
      </w:r>
      <w:r w:rsidRPr="00FA37E9">
        <w:rPr>
          <w:color w:val="FFFFFF"/>
          <w:sz w:val="13"/>
          <w:lang w:val="fr-FR"/>
        </w:rPr>
        <w:t>01-</w:t>
      </w:r>
      <w:r w:rsidRPr="00FA37E9">
        <w:rPr>
          <w:color w:val="FFFFFF"/>
          <w:spacing w:val="-17"/>
          <w:sz w:val="13"/>
          <w:lang w:val="fr-FR"/>
        </w:rPr>
        <w:t xml:space="preserve"> </w:t>
      </w:r>
      <w:hyperlink r:id="rId14">
        <w:r w:rsidRPr="00FA37E9">
          <w:rPr>
            <w:color w:val="FFFFFF"/>
            <w:sz w:val="13"/>
            <w:lang w:val="fr-FR"/>
          </w:rPr>
          <w:t>contact@iala-aism.org</w:t>
        </w:r>
      </w:hyperlink>
    </w:p>
    <w:p w14:paraId="441343F0" w14:textId="77777777" w:rsidR="00AB0C10" w:rsidRPr="00FE7B45" w:rsidRDefault="00000000">
      <w:pPr>
        <w:spacing w:before="35"/>
        <w:ind w:left="389"/>
        <w:rPr>
          <w:rFonts w:ascii="Calibri"/>
          <w:sz w:val="13"/>
          <w:lang w:val="fr-FR"/>
        </w:rPr>
      </w:pPr>
      <w:hyperlink r:id="rId15">
        <w:r w:rsidR="00FD1779" w:rsidRPr="00FE7B45">
          <w:rPr>
            <w:rFonts w:ascii="Calibri"/>
            <w:color w:val="FFFFFF"/>
            <w:w w:val="105"/>
            <w:sz w:val="13"/>
            <w:lang w:val="fr-FR"/>
          </w:rPr>
          <w:t>www.iala-aism.org</w:t>
        </w:r>
      </w:hyperlink>
    </w:p>
    <w:p w14:paraId="441343F1" w14:textId="77777777" w:rsidR="00AB0C10" w:rsidRDefault="00FD1779">
      <w:pPr>
        <w:spacing w:before="105" w:line="261" w:lineRule="auto"/>
        <w:ind w:left="389" w:right="27"/>
        <w:rPr>
          <w:rFonts w:ascii="Arial Narrow"/>
          <w:sz w:val="13"/>
        </w:rPr>
      </w:pPr>
      <w:r>
        <w:rPr>
          <w:rFonts w:ascii="Arial Narrow"/>
          <w:color w:val="FFFFFF"/>
          <w:w w:val="105"/>
          <w:sz w:val="13"/>
        </w:rPr>
        <w:t xml:space="preserve">International Association of Marine Aids to Navigation and Lighthouse Authorities Association </w:t>
      </w:r>
      <w:proofErr w:type="spellStart"/>
      <w:r>
        <w:rPr>
          <w:rFonts w:ascii="Arial Narrow"/>
          <w:color w:val="FFFFFF"/>
          <w:w w:val="105"/>
          <w:sz w:val="13"/>
        </w:rPr>
        <w:t>Internationale</w:t>
      </w:r>
      <w:proofErr w:type="spellEnd"/>
      <w:r>
        <w:rPr>
          <w:rFonts w:ascii="Arial Narrow"/>
          <w:color w:val="FFFFFF"/>
          <w:w w:val="105"/>
          <w:sz w:val="13"/>
        </w:rPr>
        <w:t xml:space="preserve"> de </w:t>
      </w:r>
      <w:proofErr w:type="spellStart"/>
      <w:r>
        <w:rPr>
          <w:rFonts w:ascii="Arial Narrow"/>
          <w:color w:val="FFFFFF"/>
          <w:w w:val="105"/>
          <w:sz w:val="13"/>
        </w:rPr>
        <w:t>Signalisation</w:t>
      </w:r>
      <w:proofErr w:type="spellEnd"/>
      <w:r>
        <w:rPr>
          <w:rFonts w:ascii="Arial Narrow"/>
          <w:color w:val="FFFFFF"/>
          <w:w w:val="105"/>
          <w:sz w:val="13"/>
        </w:rPr>
        <w:t xml:space="preserve"> Maritime</w:t>
      </w:r>
    </w:p>
    <w:p w14:paraId="441343F2" w14:textId="77777777" w:rsidR="00AB0C10" w:rsidRDefault="00FD1779">
      <w:pPr>
        <w:spacing w:before="491" w:line="549" w:lineRule="exact"/>
        <w:ind w:left="94" w:right="317"/>
        <w:jc w:val="center"/>
        <w:rPr>
          <w:sz w:val="48"/>
        </w:rPr>
      </w:pPr>
      <w:r>
        <w:br w:type="column"/>
      </w:r>
      <w:r>
        <w:rPr>
          <w:color w:val="FFFFFF"/>
          <w:w w:val="90"/>
          <w:sz w:val="48"/>
        </w:rPr>
        <w:t>Industrial Membership</w:t>
      </w:r>
    </w:p>
    <w:p w14:paraId="441343F3" w14:textId="77777777" w:rsidR="00AB0C10" w:rsidRDefault="00FD1779">
      <w:pPr>
        <w:spacing w:line="266" w:lineRule="exact"/>
        <w:ind w:left="94" w:right="318"/>
        <w:jc w:val="center"/>
        <w:rPr>
          <w:sz w:val="24"/>
        </w:rPr>
      </w:pPr>
      <w:r>
        <w:rPr>
          <w:color w:val="FFFFFF"/>
          <w:w w:val="85"/>
          <w:sz w:val="24"/>
        </w:rPr>
        <w:t xml:space="preserve">The means by which the industry interacts with each other to help to </w:t>
      </w:r>
      <w:proofErr w:type="gramStart"/>
      <w:r>
        <w:rPr>
          <w:color w:val="FFFFFF"/>
          <w:w w:val="85"/>
          <w:sz w:val="24"/>
        </w:rPr>
        <w:t>ensure</w:t>
      </w:r>
      <w:proofErr w:type="gramEnd"/>
    </w:p>
    <w:p w14:paraId="441343F4" w14:textId="77777777" w:rsidR="00AB0C10" w:rsidRDefault="00FD1779">
      <w:pPr>
        <w:spacing w:before="17"/>
        <w:ind w:left="94" w:right="267"/>
        <w:jc w:val="center"/>
        <w:rPr>
          <w:sz w:val="24"/>
        </w:rPr>
      </w:pPr>
      <w:r>
        <w:rPr>
          <w:color w:val="FFFFFF"/>
          <w:w w:val="80"/>
          <w:sz w:val="24"/>
        </w:rPr>
        <w:t>in the development of reliable and sustainable products.</w:t>
      </w:r>
    </w:p>
    <w:p w14:paraId="441343F5" w14:textId="77777777" w:rsidR="00AB0C10" w:rsidRDefault="00AB0C10">
      <w:pPr>
        <w:jc w:val="center"/>
        <w:rPr>
          <w:sz w:val="24"/>
        </w:rPr>
        <w:sectPr w:rsidR="00AB0C10" w:rsidSect="00634A46">
          <w:type w:val="continuous"/>
          <w:pgSz w:w="24670" w:h="11910" w:orient="landscape"/>
          <w:pgMar w:top="0" w:right="0" w:bottom="0" w:left="460" w:header="720" w:footer="720" w:gutter="0"/>
          <w:cols w:num="3" w:space="720" w:equalWidth="0">
            <w:col w:w="6912" w:space="2385"/>
            <w:col w:w="4976" w:space="1934"/>
            <w:col w:w="8003"/>
          </w:cols>
        </w:sectPr>
      </w:pPr>
    </w:p>
    <w:p w14:paraId="441343F6" w14:textId="40CB79DB" w:rsidR="00AB0C10" w:rsidRDefault="00FD1779">
      <w:pPr>
        <w:spacing w:before="102"/>
        <w:ind w:left="390"/>
        <w:jc w:val="both"/>
        <w:rPr>
          <w:rFonts w:ascii="Arial"/>
          <w:b/>
          <w:sz w:val="28"/>
        </w:rPr>
      </w:pPr>
      <w:r>
        <w:rPr>
          <w:rFonts w:ascii="Arial"/>
          <w:b/>
          <w:color w:val="66A1CA"/>
          <w:sz w:val="28"/>
        </w:rPr>
        <w:lastRenderedPageBreak/>
        <w:t>Origin and status</w:t>
      </w:r>
    </w:p>
    <w:p w14:paraId="441343F7" w14:textId="77777777" w:rsidR="00AB0C10" w:rsidRPr="000875A0" w:rsidRDefault="00FD1779">
      <w:pPr>
        <w:pStyle w:val="Corpsdetexte"/>
        <w:spacing w:before="81" w:line="244" w:lineRule="auto"/>
        <w:ind w:left="390"/>
        <w:jc w:val="both"/>
        <w:rPr>
          <w:rFonts w:asciiTheme="minorHAnsi" w:hAnsiTheme="minorHAnsi" w:cstheme="minorHAnsi"/>
          <w:color w:val="231F20"/>
        </w:rPr>
      </w:pPr>
      <w:r w:rsidRPr="000875A0">
        <w:rPr>
          <w:rFonts w:asciiTheme="minorHAnsi" w:hAnsiTheme="minorHAnsi" w:cstheme="minorHAnsi"/>
          <w:color w:val="231F20"/>
        </w:rPr>
        <w:t xml:space="preserve">Following the building of modern lighthouses during the </w:t>
      </w:r>
      <w:proofErr w:type="gramStart"/>
      <w:r w:rsidRPr="000875A0">
        <w:rPr>
          <w:rFonts w:asciiTheme="minorHAnsi" w:hAnsiTheme="minorHAnsi" w:cstheme="minorHAnsi"/>
          <w:color w:val="231F20"/>
        </w:rPr>
        <w:t>1800s, and</w:t>
      </w:r>
      <w:proofErr w:type="gramEnd"/>
      <w:r w:rsidRPr="000875A0">
        <w:rPr>
          <w:rFonts w:asciiTheme="minorHAnsi" w:hAnsiTheme="minorHAnsi" w:cstheme="minorHAnsi"/>
          <w:color w:val="231F20"/>
        </w:rPr>
        <w:t xml:space="preserve"> acknowledging the need for global coordination of maritime navigation safety, international lighthouse conferences were convened from 1926 onwards.</w:t>
      </w:r>
    </w:p>
    <w:p w14:paraId="441343F8" w14:textId="77777777" w:rsidR="00AB0C10" w:rsidRPr="000875A0" w:rsidRDefault="00FD1779">
      <w:pPr>
        <w:pStyle w:val="Corpsdetexte"/>
        <w:spacing w:line="244" w:lineRule="auto"/>
        <w:ind w:left="390"/>
        <w:jc w:val="both"/>
        <w:rPr>
          <w:rFonts w:asciiTheme="minorHAnsi" w:hAnsiTheme="minorHAnsi" w:cstheme="minorHAnsi"/>
          <w:color w:val="231F20"/>
        </w:rPr>
      </w:pPr>
      <w:r w:rsidRPr="000875A0">
        <w:rPr>
          <w:rFonts w:asciiTheme="minorHAnsi" w:hAnsiTheme="minorHAnsi" w:cstheme="minorHAnsi"/>
          <w:color w:val="231F20"/>
        </w:rPr>
        <w:t>IALA was formed in 1957 as an international technical association based in Paris to support the goals of those earlier conferences. It is a consultative organization with a recommendatory and technical nature and is not-for-profit and non-political. It has the status of an international Non-Governmental Organization.</w:t>
      </w:r>
    </w:p>
    <w:p w14:paraId="441343F9" w14:textId="77777777" w:rsidR="00AB0C10" w:rsidRPr="000875A0" w:rsidRDefault="00000000">
      <w:pPr>
        <w:pStyle w:val="Corpsdetexte"/>
        <w:ind w:left="390"/>
        <w:jc w:val="both"/>
      </w:pPr>
      <w:r>
        <w:rPr>
          <w:rFonts w:asciiTheme="minorHAnsi" w:hAnsiTheme="minorHAnsi" w:cstheme="minorHAnsi"/>
          <w:color w:val="231F20"/>
        </w:rPr>
        <w:pict w14:anchorId="44134469">
          <v:shape id="_x0000_s1050" type="#_x0000_t202" style="position:absolute;left:0;text-align:left;margin-left:28.35pt;margin-top:29.65pt;width:354.35pt;height:310.25pt;z-index:1216;mso-position-horizontal-relative:page" fillcolor="#e4ebf3" stroked="f">
            <v:textbox style="mso-next-textbox:#_x0000_s1050" inset="0,0,0,0">
              <w:txbxContent>
                <w:p w14:paraId="44134487" w14:textId="633EDACB" w:rsidR="00AB0C10" w:rsidRPr="003C4515" w:rsidRDefault="00FD1779" w:rsidP="00125A62">
                  <w:pPr>
                    <w:spacing w:before="130" w:line="321" w:lineRule="exact"/>
                    <w:ind w:left="283"/>
                    <w:jc w:val="both"/>
                    <w:rPr>
                      <w:rFonts w:ascii="Arial Nova" w:hAnsi="Arial Nova" w:cstheme="minorHAnsi"/>
                      <w:b/>
                      <w:bCs/>
                      <w:color w:val="231F20"/>
                      <w:sz w:val="24"/>
                      <w:szCs w:val="24"/>
                    </w:rPr>
                  </w:pPr>
                  <w:r w:rsidRPr="003C4515">
                    <w:rPr>
                      <w:rFonts w:ascii="Arial Nova" w:hAnsi="Arial Nova" w:cstheme="minorHAnsi"/>
                      <w:b/>
                      <w:bCs/>
                      <w:color w:val="231F20"/>
                      <w:sz w:val="24"/>
                      <w:szCs w:val="24"/>
                    </w:rPr>
                    <w:t>The motto of</w:t>
                  </w:r>
                  <w:r w:rsidR="00125A62" w:rsidRPr="003C4515">
                    <w:rPr>
                      <w:rFonts w:ascii="Arial Nova" w:hAnsi="Arial Nova" w:cstheme="minorHAnsi"/>
                      <w:b/>
                      <w:bCs/>
                      <w:color w:val="231F20"/>
                      <w:sz w:val="24"/>
                      <w:szCs w:val="24"/>
                    </w:rPr>
                    <w:t xml:space="preserve"> </w:t>
                  </w:r>
                  <w:r w:rsidRPr="003C4515">
                    <w:rPr>
                      <w:rFonts w:ascii="Arial Nova" w:hAnsi="Arial Nova" w:cstheme="minorHAnsi"/>
                      <w:b/>
                      <w:bCs/>
                      <w:color w:val="231F20"/>
                      <w:sz w:val="24"/>
                      <w:szCs w:val="24"/>
                    </w:rPr>
                    <w:t>"Successful voyages, sustainable planet"</w:t>
                  </w:r>
                </w:p>
                <w:p w14:paraId="44134488" w14:textId="5F6FAF16" w:rsidR="00AB0C10" w:rsidRDefault="00FD1779">
                  <w:pPr>
                    <w:spacing w:before="133" w:line="249" w:lineRule="auto"/>
                    <w:ind w:left="283" w:right="287"/>
                    <w:jc w:val="both"/>
                    <w:rPr>
                      <w:rFonts w:ascii="Arial" w:hAnsi="Arial"/>
                      <w:sz w:val="20"/>
                    </w:rPr>
                  </w:pPr>
                  <w:r>
                    <w:rPr>
                      <w:rFonts w:ascii="Arial" w:hAnsi="Arial"/>
                      <w:color w:val="66A1CA"/>
                      <w:sz w:val="20"/>
                    </w:rPr>
                    <w:t>IALA’s mission in the maritime arena is summed up in its chosen motto of “Successful voyages, sustainable planet”. The principal aims are:</w:t>
                  </w:r>
                </w:p>
                <w:p w14:paraId="44134489" w14:textId="77777777" w:rsidR="00AB0C10" w:rsidRPr="00125A62" w:rsidRDefault="00AB0C10">
                  <w:pPr>
                    <w:pStyle w:val="Corpsdetexte"/>
                    <w:spacing w:before="7"/>
                    <w:rPr>
                      <w:rFonts w:asciiTheme="minorHAnsi" w:hAnsiTheme="minorHAnsi" w:cstheme="minorHAnsi"/>
                      <w:sz w:val="23"/>
                    </w:rPr>
                  </w:pPr>
                </w:p>
                <w:p w14:paraId="4413448A" w14:textId="77777777" w:rsidR="00AB0C10" w:rsidRPr="00125A62" w:rsidRDefault="00FD1779" w:rsidP="00125A62">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125A62">
                    <w:rPr>
                      <w:rFonts w:asciiTheme="minorHAnsi" w:hAnsiTheme="minorHAnsi" w:cstheme="minorHAnsi"/>
                      <w:color w:val="231F20"/>
                      <w:sz w:val="18"/>
                      <w:szCs w:val="18"/>
                    </w:rPr>
                    <w:t xml:space="preserve">To </w:t>
                  </w:r>
                  <w:proofErr w:type="spellStart"/>
                  <w:r w:rsidRPr="00125A62">
                    <w:rPr>
                      <w:rFonts w:asciiTheme="minorHAnsi" w:hAnsiTheme="minorHAnsi" w:cstheme="minorHAnsi"/>
                      <w:color w:val="231F20"/>
                      <w:sz w:val="18"/>
                      <w:szCs w:val="18"/>
                    </w:rPr>
                    <w:t>harmonise</w:t>
                  </w:r>
                  <w:proofErr w:type="spellEnd"/>
                  <w:r w:rsidRPr="00125A62">
                    <w:rPr>
                      <w:rFonts w:asciiTheme="minorHAnsi" w:hAnsiTheme="minorHAnsi" w:cstheme="minorHAnsi"/>
                      <w:color w:val="231F20"/>
                      <w:sz w:val="18"/>
                      <w:szCs w:val="18"/>
                    </w:rPr>
                    <w:t xml:space="preserve"> standards for aids to navigation systems </w:t>
                  </w:r>
                  <w:proofErr w:type="gramStart"/>
                  <w:r w:rsidRPr="00125A62">
                    <w:rPr>
                      <w:rFonts w:asciiTheme="minorHAnsi" w:hAnsiTheme="minorHAnsi" w:cstheme="minorHAnsi"/>
                      <w:color w:val="231F20"/>
                      <w:sz w:val="18"/>
                      <w:szCs w:val="18"/>
                    </w:rPr>
                    <w:t>worldwide;</w:t>
                  </w:r>
                  <w:proofErr w:type="gramEnd"/>
                </w:p>
                <w:p w14:paraId="4413448B" w14:textId="77777777" w:rsidR="00AB0C10" w:rsidRPr="00125A62" w:rsidRDefault="00FD1779">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125A62">
                    <w:rPr>
                      <w:rFonts w:asciiTheme="minorHAnsi" w:hAnsiTheme="minorHAnsi" w:cstheme="minorHAnsi"/>
                      <w:color w:val="231F20"/>
                      <w:sz w:val="18"/>
                      <w:szCs w:val="18"/>
                    </w:rPr>
                    <w:t>To facilitate the safe and efficient movement of shipping; and</w:t>
                  </w:r>
                </w:p>
                <w:p w14:paraId="4413448C" w14:textId="77777777" w:rsidR="00AB0C10" w:rsidRPr="00125A62" w:rsidRDefault="00FD1779">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125A62">
                    <w:rPr>
                      <w:rFonts w:asciiTheme="minorHAnsi" w:hAnsiTheme="minorHAnsi" w:cstheme="minorHAnsi"/>
                      <w:color w:val="231F20"/>
                      <w:sz w:val="18"/>
                      <w:szCs w:val="18"/>
                    </w:rPr>
                    <w:t>To enhance the protection of the marine environment.</w:t>
                  </w:r>
                </w:p>
                <w:p w14:paraId="4413448D" w14:textId="77777777" w:rsidR="00AB0C10" w:rsidRPr="00125A62" w:rsidRDefault="00AB0C10">
                  <w:pPr>
                    <w:pStyle w:val="Corpsdetexte"/>
                    <w:spacing w:before="7"/>
                    <w:rPr>
                      <w:rFonts w:asciiTheme="minorHAnsi" w:hAnsiTheme="minorHAnsi" w:cstheme="minorHAnsi"/>
                    </w:rPr>
                  </w:pPr>
                </w:p>
                <w:p w14:paraId="4413448E" w14:textId="77777777" w:rsidR="00AB0C10" w:rsidRPr="00125A62" w:rsidRDefault="00FD1779">
                  <w:pPr>
                    <w:pStyle w:val="Corpsdetexte"/>
                    <w:spacing w:line="244" w:lineRule="auto"/>
                    <w:ind w:left="283" w:right="276"/>
                    <w:jc w:val="both"/>
                    <w:rPr>
                      <w:rFonts w:asciiTheme="minorHAnsi" w:hAnsiTheme="minorHAnsi" w:cstheme="minorHAnsi"/>
                      <w:color w:val="231F20"/>
                    </w:rPr>
                  </w:pPr>
                  <w:r w:rsidRPr="00125A62">
                    <w:rPr>
                      <w:rFonts w:asciiTheme="minorHAnsi" w:hAnsiTheme="minorHAnsi" w:cstheme="minorHAnsi"/>
                      <w:color w:val="231F20"/>
                    </w:rPr>
                    <w:t xml:space="preserve">The overall aim of IALA is to foster the safe, </w:t>
                  </w:r>
                  <w:proofErr w:type="gramStart"/>
                  <w:r w:rsidRPr="00125A62">
                    <w:rPr>
                      <w:rFonts w:asciiTheme="minorHAnsi" w:hAnsiTheme="minorHAnsi" w:cstheme="minorHAnsi"/>
                      <w:color w:val="231F20"/>
                    </w:rPr>
                    <w:t>economic</w:t>
                  </w:r>
                  <w:proofErr w:type="gramEnd"/>
                  <w:r w:rsidRPr="00125A62">
                    <w:rPr>
                      <w:rFonts w:asciiTheme="minorHAnsi" w:hAnsiTheme="minorHAnsi" w:cstheme="minorHAnsi"/>
                      <w:color w:val="231F20"/>
                    </w:rPr>
                    <w:t xml:space="preserve"> and efficient movement of vessels, through improvement and </w:t>
                  </w:r>
                  <w:proofErr w:type="spellStart"/>
                  <w:r w:rsidRPr="00125A62">
                    <w:rPr>
                      <w:rFonts w:asciiTheme="minorHAnsi" w:hAnsiTheme="minorHAnsi" w:cstheme="minorHAnsi"/>
                      <w:color w:val="231F20"/>
                    </w:rPr>
                    <w:t>harmonisation</w:t>
                  </w:r>
                  <w:proofErr w:type="spellEnd"/>
                  <w:r w:rsidRPr="00125A62">
                    <w:rPr>
                      <w:rFonts w:asciiTheme="minorHAnsi" w:hAnsiTheme="minorHAnsi" w:cstheme="minorHAnsi"/>
                      <w:color w:val="231F20"/>
                    </w:rPr>
                    <w:t xml:space="preserve"> of aids to navigation worldwide and other appropriate means, for the benefit of the maritime community and the protection of the environment. It does this by creating Standards, Recommendations and Guidelines of a technical nature, and by encouraging training and capacity building in developing countries.</w:t>
                  </w:r>
                </w:p>
                <w:p w14:paraId="4413448F" w14:textId="77777777" w:rsidR="00AB0C10" w:rsidRPr="00125A62" w:rsidRDefault="00AB0C10">
                  <w:pPr>
                    <w:pStyle w:val="Corpsdetexte"/>
                    <w:spacing w:before="3"/>
                    <w:rPr>
                      <w:rFonts w:asciiTheme="minorHAnsi" w:hAnsiTheme="minorHAnsi" w:cstheme="minorHAnsi"/>
                      <w:color w:val="231F20"/>
                    </w:rPr>
                  </w:pPr>
                </w:p>
                <w:p w14:paraId="44134490" w14:textId="77777777" w:rsidR="00AB0C10" w:rsidRPr="00125A62" w:rsidRDefault="00FD1779">
                  <w:pPr>
                    <w:pStyle w:val="Corpsdetexte"/>
                    <w:spacing w:line="247" w:lineRule="auto"/>
                    <w:ind w:left="283" w:right="281"/>
                    <w:jc w:val="both"/>
                    <w:rPr>
                      <w:rFonts w:asciiTheme="minorHAnsi" w:hAnsiTheme="minorHAnsi" w:cstheme="minorHAnsi"/>
                      <w:color w:val="231F20"/>
                    </w:rPr>
                  </w:pPr>
                  <w:r w:rsidRPr="00125A62">
                    <w:rPr>
                      <w:rFonts w:asciiTheme="minorHAnsi" w:hAnsiTheme="minorHAnsi" w:cstheme="minorHAnsi"/>
                      <w:color w:val="231F20"/>
                    </w:rPr>
                    <w:t xml:space="preserve">Over the years, key achievements of IALA have included (in no particular order) a uniform Maritime Buoyage System (MBS); guidance on the provision of aids to navigation; model courses for the training and certification of aids to navigation managers, technicians and Vessel Traffic Services (VTS) personnel; the development of waterway risk models (PAWSA and IWRAP Mk2); a </w:t>
                  </w:r>
                  <w:proofErr w:type="spellStart"/>
                  <w:r w:rsidRPr="00125A62">
                    <w:rPr>
                      <w:rFonts w:asciiTheme="minorHAnsi" w:hAnsiTheme="minorHAnsi" w:cstheme="minorHAnsi"/>
                      <w:color w:val="231F20"/>
                    </w:rPr>
                    <w:t>harmonised</w:t>
                  </w:r>
                  <w:proofErr w:type="spellEnd"/>
                  <w:r w:rsidRPr="00125A62">
                    <w:rPr>
                      <w:rFonts w:asciiTheme="minorHAnsi" w:hAnsiTheme="minorHAnsi" w:cstheme="minorHAnsi"/>
                      <w:color w:val="231F20"/>
                    </w:rPr>
                    <w:t xml:space="preserve"> maritime Differential Global Navigation Satellite System (DGNSS) service; guidance on the marking of offshore structures; guidance on heritage ; the development of the IMO-mandated Automatic Identification System (AIS); and the creation of the IALA World-Wide Academy.</w:t>
                  </w:r>
                </w:p>
              </w:txbxContent>
            </v:textbox>
            <w10:wrap anchorx="page"/>
          </v:shape>
        </w:pict>
      </w:r>
      <w:r w:rsidR="00FD1779" w:rsidRPr="000875A0">
        <w:rPr>
          <w:rFonts w:asciiTheme="minorHAnsi" w:hAnsiTheme="minorHAnsi" w:cstheme="minorHAnsi"/>
          <w:color w:val="231F20"/>
        </w:rPr>
        <w:t>IALA has its Headquarters in Saint Germain en Laye, near Paris, France</w:t>
      </w:r>
    </w:p>
    <w:p w14:paraId="441343FA" w14:textId="77777777" w:rsidR="00AB0C10" w:rsidRDefault="00AB0C10">
      <w:pPr>
        <w:pStyle w:val="Corpsdetexte"/>
        <w:rPr>
          <w:sz w:val="20"/>
        </w:rPr>
      </w:pPr>
    </w:p>
    <w:p w14:paraId="441343FB" w14:textId="77777777" w:rsidR="00AB0C10" w:rsidRDefault="00AB0C10">
      <w:pPr>
        <w:pStyle w:val="Corpsdetexte"/>
        <w:rPr>
          <w:sz w:val="20"/>
        </w:rPr>
      </w:pPr>
    </w:p>
    <w:p w14:paraId="441343FC" w14:textId="77777777" w:rsidR="00AB0C10" w:rsidRDefault="00AB0C10">
      <w:pPr>
        <w:pStyle w:val="Corpsdetexte"/>
        <w:rPr>
          <w:sz w:val="20"/>
        </w:rPr>
      </w:pPr>
    </w:p>
    <w:p w14:paraId="441343FD" w14:textId="77777777" w:rsidR="00AB0C10" w:rsidRDefault="00AB0C10">
      <w:pPr>
        <w:pStyle w:val="Corpsdetexte"/>
        <w:rPr>
          <w:sz w:val="20"/>
        </w:rPr>
      </w:pPr>
    </w:p>
    <w:p w14:paraId="441343FE" w14:textId="77777777" w:rsidR="00AB0C10" w:rsidRDefault="00AB0C10">
      <w:pPr>
        <w:pStyle w:val="Corpsdetexte"/>
        <w:rPr>
          <w:sz w:val="20"/>
        </w:rPr>
      </w:pPr>
    </w:p>
    <w:p w14:paraId="441343FF" w14:textId="77777777" w:rsidR="00AB0C10" w:rsidRDefault="00AB0C10">
      <w:pPr>
        <w:pStyle w:val="Corpsdetexte"/>
        <w:rPr>
          <w:sz w:val="20"/>
        </w:rPr>
      </w:pPr>
    </w:p>
    <w:p w14:paraId="44134400" w14:textId="77777777" w:rsidR="00AB0C10" w:rsidRDefault="00AB0C10">
      <w:pPr>
        <w:pStyle w:val="Corpsdetexte"/>
        <w:rPr>
          <w:sz w:val="20"/>
        </w:rPr>
      </w:pPr>
    </w:p>
    <w:p w14:paraId="44134401" w14:textId="77777777" w:rsidR="00AB0C10" w:rsidRDefault="00AB0C10">
      <w:pPr>
        <w:pStyle w:val="Corpsdetexte"/>
        <w:rPr>
          <w:sz w:val="20"/>
        </w:rPr>
      </w:pPr>
    </w:p>
    <w:p w14:paraId="44134402" w14:textId="77777777" w:rsidR="00AB0C10" w:rsidRDefault="00AB0C10">
      <w:pPr>
        <w:pStyle w:val="Corpsdetexte"/>
        <w:rPr>
          <w:sz w:val="20"/>
        </w:rPr>
      </w:pPr>
    </w:p>
    <w:p w14:paraId="44134403" w14:textId="77777777" w:rsidR="00AB0C10" w:rsidRDefault="00AB0C10">
      <w:pPr>
        <w:pStyle w:val="Corpsdetexte"/>
        <w:rPr>
          <w:sz w:val="20"/>
        </w:rPr>
      </w:pPr>
    </w:p>
    <w:p w14:paraId="44134404" w14:textId="77777777" w:rsidR="00AB0C10" w:rsidRDefault="00AB0C10">
      <w:pPr>
        <w:pStyle w:val="Corpsdetexte"/>
        <w:rPr>
          <w:sz w:val="20"/>
        </w:rPr>
      </w:pPr>
    </w:p>
    <w:p w14:paraId="44134405" w14:textId="77777777" w:rsidR="00AB0C10" w:rsidRDefault="00AB0C10">
      <w:pPr>
        <w:pStyle w:val="Corpsdetexte"/>
        <w:rPr>
          <w:sz w:val="20"/>
        </w:rPr>
      </w:pPr>
    </w:p>
    <w:p w14:paraId="44134406" w14:textId="77777777" w:rsidR="00AB0C10" w:rsidRDefault="00AB0C10">
      <w:pPr>
        <w:pStyle w:val="Corpsdetexte"/>
        <w:rPr>
          <w:sz w:val="20"/>
        </w:rPr>
      </w:pPr>
    </w:p>
    <w:p w14:paraId="44134407" w14:textId="77777777" w:rsidR="00AB0C10" w:rsidRDefault="00AB0C10">
      <w:pPr>
        <w:pStyle w:val="Corpsdetexte"/>
        <w:rPr>
          <w:sz w:val="20"/>
        </w:rPr>
      </w:pPr>
    </w:p>
    <w:p w14:paraId="44134408" w14:textId="77777777" w:rsidR="00AB0C10" w:rsidRDefault="00AB0C10">
      <w:pPr>
        <w:pStyle w:val="Corpsdetexte"/>
        <w:rPr>
          <w:sz w:val="20"/>
        </w:rPr>
      </w:pPr>
    </w:p>
    <w:p w14:paraId="44134409" w14:textId="77777777" w:rsidR="00AB0C10" w:rsidRDefault="00AB0C10">
      <w:pPr>
        <w:pStyle w:val="Corpsdetexte"/>
        <w:rPr>
          <w:sz w:val="20"/>
        </w:rPr>
      </w:pPr>
    </w:p>
    <w:p w14:paraId="4413440A" w14:textId="77777777" w:rsidR="00AB0C10" w:rsidRDefault="00AB0C10">
      <w:pPr>
        <w:pStyle w:val="Corpsdetexte"/>
        <w:rPr>
          <w:sz w:val="20"/>
        </w:rPr>
      </w:pPr>
    </w:p>
    <w:p w14:paraId="4413440B" w14:textId="77777777" w:rsidR="00AB0C10" w:rsidRDefault="00AB0C10">
      <w:pPr>
        <w:pStyle w:val="Corpsdetexte"/>
        <w:rPr>
          <w:sz w:val="20"/>
        </w:rPr>
      </w:pPr>
    </w:p>
    <w:p w14:paraId="4413440C" w14:textId="77777777" w:rsidR="00AB0C10" w:rsidRDefault="00AB0C10">
      <w:pPr>
        <w:pStyle w:val="Corpsdetexte"/>
        <w:rPr>
          <w:sz w:val="20"/>
        </w:rPr>
      </w:pPr>
    </w:p>
    <w:p w14:paraId="4413440D" w14:textId="77777777" w:rsidR="00AB0C10" w:rsidRDefault="00AB0C10">
      <w:pPr>
        <w:pStyle w:val="Corpsdetexte"/>
        <w:rPr>
          <w:sz w:val="20"/>
        </w:rPr>
      </w:pPr>
    </w:p>
    <w:p w14:paraId="4413440E" w14:textId="77777777" w:rsidR="00AB0C10" w:rsidRDefault="00AB0C10">
      <w:pPr>
        <w:pStyle w:val="Corpsdetexte"/>
        <w:rPr>
          <w:sz w:val="20"/>
        </w:rPr>
      </w:pPr>
    </w:p>
    <w:p w14:paraId="4413440F" w14:textId="77777777" w:rsidR="00AB0C10" w:rsidRDefault="00AB0C10">
      <w:pPr>
        <w:pStyle w:val="Corpsdetexte"/>
        <w:rPr>
          <w:sz w:val="20"/>
        </w:rPr>
      </w:pPr>
    </w:p>
    <w:p w14:paraId="44134410" w14:textId="77777777" w:rsidR="00AB0C10" w:rsidRDefault="00AB0C10">
      <w:pPr>
        <w:pStyle w:val="Corpsdetexte"/>
        <w:rPr>
          <w:sz w:val="20"/>
        </w:rPr>
      </w:pPr>
    </w:p>
    <w:p w14:paraId="44134411" w14:textId="77777777" w:rsidR="00AB0C10" w:rsidRDefault="00AB0C10">
      <w:pPr>
        <w:pStyle w:val="Corpsdetexte"/>
        <w:rPr>
          <w:sz w:val="20"/>
        </w:rPr>
      </w:pPr>
    </w:p>
    <w:p w14:paraId="44134412" w14:textId="77777777" w:rsidR="00AB0C10" w:rsidRDefault="00AB0C10">
      <w:pPr>
        <w:pStyle w:val="Corpsdetexte"/>
        <w:rPr>
          <w:sz w:val="20"/>
        </w:rPr>
      </w:pPr>
    </w:p>
    <w:p w14:paraId="44134413" w14:textId="77777777" w:rsidR="00AB0C10" w:rsidRDefault="00AB0C10">
      <w:pPr>
        <w:pStyle w:val="Corpsdetexte"/>
        <w:rPr>
          <w:sz w:val="20"/>
        </w:rPr>
      </w:pPr>
    </w:p>
    <w:p w14:paraId="44134414" w14:textId="77777777" w:rsidR="00AB0C10" w:rsidRDefault="00AB0C10">
      <w:pPr>
        <w:pStyle w:val="Corpsdetexte"/>
        <w:rPr>
          <w:sz w:val="20"/>
        </w:rPr>
      </w:pPr>
    </w:p>
    <w:p w14:paraId="44134415" w14:textId="77777777" w:rsidR="00AB0C10" w:rsidRDefault="00AB0C10">
      <w:pPr>
        <w:pStyle w:val="Corpsdetexte"/>
        <w:rPr>
          <w:sz w:val="20"/>
        </w:rPr>
      </w:pPr>
    </w:p>
    <w:p w14:paraId="44134416" w14:textId="77777777" w:rsidR="00AB0C10" w:rsidRDefault="00AB0C10">
      <w:pPr>
        <w:pStyle w:val="Corpsdetexte"/>
        <w:spacing w:before="4"/>
        <w:rPr>
          <w:sz w:val="24"/>
        </w:rPr>
      </w:pPr>
    </w:p>
    <w:p w14:paraId="44134417" w14:textId="4D659E5C" w:rsidR="00AB0C10" w:rsidRDefault="00FD1779">
      <w:pPr>
        <w:pStyle w:val="Titre1"/>
      </w:pPr>
      <w:r>
        <w:rPr>
          <w:color w:val="66A1CA"/>
          <w:w w:val="95"/>
        </w:rPr>
        <w:t>Industrial Member</w:t>
      </w:r>
      <w:r w:rsidR="00FF04DB">
        <w:rPr>
          <w:color w:val="66A1CA"/>
          <w:w w:val="95"/>
        </w:rPr>
        <w:t>s</w:t>
      </w:r>
    </w:p>
    <w:p w14:paraId="384BE29B" w14:textId="38B4B1AA" w:rsidR="00FF04DB" w:rsidRPr="009A14D9" w:rsidRDefault="00FD1779" w:rsidP="00FF04DB">
      <w:pPr>
        <w:pStyle w:val="Corpsdetexte"/>
        <w:ind w:left="390"/>
        <w:rPr>
          <w:rFonts w:asciiTheme="minorHAnsi" w:hAnsiTheme="minorHAnsi" w:cstheme="minorHAnsi"/>
          <w:color w:val="231F20"/>
        </w:rPr>
      </w:pPr>
      <w:r w:rsidRPr="009A14D9">
        <w:rPr>
          <w:rFonts w:asciiTheme="minorHAnsi" w:hAnsiTheme="minorHAnsi" w:cstheme="minorHAnsi"/>
          <w:color w:val="231F20"/>
        </w:rPr>
        <w:t>Manufacturers or distributors of marine aids to navigation equipment and organizations providing marine aids to navigation services or technical advice under contract can join IALA as Industrial Members. The number of current Industrial</w:t>
      </w:r>
      <w:r w:rsidR="009A14D9">
        <w:rPr>
          <w:rFonts w:asciiTheme="minorHAnsi" w:hAnsiTheme="minorHAnsi" w:cstheme="minorHAnsi"/>
          <w:color w:val="231F20"/>
        </w:rPr>
        <w:t xml:space="preserve"> </w:t>
      </w:r>
      <w:r w:rsidR="00FF04DB" w:rsidRPr="009A14D9">
        <w:rPr>
          <w:rFonts w:asciiTheme="minorHAnsi" w:hAnsiTheme="minorHAnsi" w:cstheme="minorHAnsi"/>
          <w:color w:val="231F20"/>
        </w:rPr>
        <w:t xml:space="preserve">Membership is </w:t>
      </w:r>
      <w:r w:rsidR="00FE7B45">
        <w:rPr>
          <w:rFonts w:asciiTheme="minorHAnsi" w:hAnsiTheme="minorHAnsi" w:cstheme="minorHAnsi"/>
          <w:color w:val="231F20"/>
        </w:rPr>
        <w:t>164</w:t>
      </w:r>
      <w:r w:rsidR="00FF04DB" w:rsidRPr="009A14D9">
        <w:rPr>
          <w:rFonts w:asciiTheme="minorHAnsi" w:hAnsiTheme="minorHAnsi" w:cstheme="minorHAnsi"/>
          <w:color w:val="231F20"/>
        </w:rPr>
        <w:t xml:space="preserve"> companies </w:t>
      </w:r>
      <w:r w:rsidR="00FF04DB" w:rsidRPr="00EF3A19">
        <w:rPr>
          <w:rFonts w:asciiTheme="minorHAnsi" w:hAnsiTheme="minorHAnsi" w:cstheme="minorHAnsi"/>
          <w:color w:val="231F20"/>
        </w:rPr>
        <w:t xml:space="preserve">from </w:t>
      </w:r>
      <w:r w:rsidR="00EF3A19" w:rsidRPr="00EF3A19">
        <w:rPr>
          <w:rFonts w:asciiTheme="minorHAnsi" w:hAnsiTheme="minorHAnsi" w:cstheme="minorHAnsi"/>
          <w:color w:val="231F20"/>
        </w:rPr>
        <w:t>41</w:t>
      </w:r>
      <w:r w:rsidR="00FF04DB" w:rsidRPr="00EF3A19">
        <w:rPr>
          <w:rFonts w:asciiTheme="minorHAnsi" w:hAnsiTheme="minorHAnsi" w:cstheme="minorHAnsi"/>
          <w:color w:val="231F20"/>
        </w:rPr>
        <w:t xml:space="preserve"> nations</w:t>
      </w:r>
      <w:r w:rsidR="00FF04DB" w:rsidRPr="009A14D9">
        <w:rPr>
          <w:rFonts w:asciiTheme="minorHAnsi" w:hAnsiTheme="minorHAnsi" w:cstheme="minorHAnsi"/>
          <w:color w:val="231F20"/>
        </w:rPr>
        <w:t xml:space="preserve"> worldwide as of February 20</w:t>
      </w:r>
      <w:r w:rsidR="00FF04DB">
        <w:rPr>
          <w:rFonts w:asciiTheme="minorHAnsi" w:hAnsiTheme="minorHAnsi" w:cstheme="minorHAnsi"/>
          <w:color w:val="231F20"/>
        </w:rPr>
        <w:t>2</w:t>
      </w:r>
      <w:r w:rsidR="00EF3A19">
        <w:rPr>
          <w:rFonts w:asciiTheme="minorHAnsi" w:hAnsiTheme="minorHAnsi" w:cstheme="minorHAnsi"/>
          <w:color w:val="231F20"/>
        </w:rPr>
        <w:t>4</w:t>
      </w:r>
      <w:r w:rsidR="00FF04DB" w:rsidRPr="009A14D9">
        <w:rPr>
          <w:rFonts w:asciiTheme="minorHAnsi" w:hAnsiTheme="minorHAnsi" w:cstheme="minorHAnsi"/>
          <w:color w:val="231F20"/>
        </w:rPr>
        <w:t>.</w:t>
      </w:r>
    </w:p>
    <w:p w14:paraId="44134418" w14:textId="658A7947" w:rsidR="00AB0C10" w:rsidRDefault="00FF04DB" w:rsidP="00FF04DB">
      <w:pPr>
        <w:pStyle w:val="Corpsdetexte"/>
        <w:spacing w:before="81" w:line="244" w:lineRule="auto"/>
        <w:ind w:left="390"/>
        <w:jc w:val="both"/>
        <w:rPr>
          <w:rFonts w:asciiTheme="minorHAnsi" w:hAnsiTheme="minorHAnsi" w:cstheme="minorHAnsi"/>
          <w:color w:val="231F20"/>
        </w:rPr>
      </w:pPr>
      <w:r>
        <w:br w:type="column"/>
      </w:r>
      <w:r w:rsidR="004A50B3" w:rsidRPr="004A50B3">
        <w:rPr>
          <w:rFonts w:ascii="Arial"/>
          <w:b/>
          <w:color w:val="66A1CA"/>
          <w:sz w:val="28"/>
          <w:szCs w:val="22"/>
        </w:rPr>
        <w:t>Membership Categories</w:t>
      </w:r>
    </w:p>
    <w:p w14:paraId="68E1C4E8" w14:textId="65BD4CD6" w:rsidR="00FF04DB" w:rsidRPr="009A14D9" w:rsidRDefault="004A50B3">
      <w:pPr>
        <w:pStyle w:val="Corpsdetexte"/>
        <w:spacing w:before="81" w:line="244" w:lineRule="auto"/>
        <w:ind w:left="390"/>
        <w:jc w:val="both"/>
        <w:rPr>
          <w:rFonts w:asciiTheme="minorHAnsi" w:hAnsiTheme="minorHAnsi" w:cstheme="minorHAnsi"/>
          <w:color w:val="231F20"/>
        </w:rPr>
      </w:pPr>
      <w:r>
        <w:rPr>
          <w:rFonts w:asciiTheme="minorHAnsi" w:hAnsiTheme="minorHAnsi" w:cstheme="minorHAnsi"/>
          <w:color w:val="231F20"/>
        </w:rPr>
        <w:t xml:space="preserve">There </w:t>
      </w:r>
      <w:r w:rsidRPr="001504C8">
        <w:rPr>
          <w:rFonts w:asciiTheme="minorHAnsi" w:hAnsiTheme="minorHAnsi" w:cstheme="minorHAnsi"/>
          <w:color w:val="231F20"/>
        </w:rPr>
        <w:t>are three membership categories</w:t>
      </w:r>
      <w:r>
        <w:rPr>
          <w:rFonts w:asciiTheme="minorHAnsi" w:hAnsiTheme="minorHAnsi" w:cstheme="minorHAnsi"/>
          <w:color w:val="231F20"/>
        </w:rPr>
        <w:t>:</w:t>
      </w:r>
      <w:r w:rsidRPr="001504C8">
        <w:rPr>
          <w:rFonts w:asciiTheme="minorHAnsi" w:hAnsiTheme="minorHAnsi" w:cstheme="minorHAnsi"/>
          <w:color w:val="231F20"/>
        </w:rPr>
        <w:t xml:space="preserve"> National Member, Associate </w:t>
      </w:r>
      <w:proofErr w:type="gramStart"/>
      <w:r w:rsidRPr="001504C8">
        <w:rPr>
          <w:rFonts w:asciiTheme="minorHAnsi" w:hAnsiTheme="minorHAnsi" w:cstheme="minorHAnsi"/>
          <w:color w:val="231F20"/>
        </w:rPr>
        <w:t>Member</w:t>
      </w:r>
      <w:proofErr w:type="gramEnd"/>
      <w:r w:rsidRPr="001504C8">
        <w:rPr>
          <w:rFonts w:asciiTheme="minorHAnsi" w:hAnsiTheme="minorHAnsi" w:cstheme="minorHAnsi"/>
          <w:color w:val="231F20"/>
        </w:rPr>
        <w:t xml:space="preserve"> and Industrial Member</w:t>
      </w:r>
      <w:r>
        <w:rPr>
          <w:rFonts w:asciiTheme="minorHAnsi" w:hAnsiTheme="minorHAnsi" w:cstheme="minorHAnsi"/>
          <w:color w:val="231F20"/>
        </w:rPr>
        <w:t>.</w:t>
      </w:r>
    </w:p>
    <w:p w14:paraId="4413442C" w14:textId="5C34A23E" w:rsidR="00AB0C10" w:rsidRDefault="00000000" w:rsidP="007A4538">
      <w:pPr>
        <w:pStyle w:val="Titre1"/>
        <w:spacing w:before="102"/>
        <w:ind w:left="0"/>
        <w:rPr>
          <w:b w:val="0"/>
        </w:rPr>
      </w:pPr>
      <w:r>
        <w:rPr>
          <w:rFonts w:asciiTheme="minorHAnsi" w:hAnsiTheme="minorHAnsi" w:cstheme="minorHAnsi"/>
          <w:color w:val="231F20"/>
        </w:rPr>
        <w:pict w14:anchorId="4413446A">
          <v:shape id="_x0000_s1049" type="#_x0000_t202" style="position:absolute;left:0;text-align:left;margin-left:439.35pt;margin-top:6.9pt;width:354.35pt;height:203.35pt;z-index:1192;mso-position-horizontal-relative:page" fillcolor="#e4ebf3" stroked="f">
            <v:textbox style="mso-next-textbox:#_x0000_s1049" inset="0,0,0,0">
              <w:txbxContent>
                <w:p w14:paraId="7635C5AE" w14:textId="0055AC6F" w:rsidR="00031818" w:rsidRDefault="00FD1779" w:rsidP="00031818">
                  <w:pPr>
                    <w:spacing w:before="134"/>
                    <w:ind w:left="283"/>
                    <w:jc w:val="both"/>
                    <w:rPr>
                      <w:rFonts w:ascii="Arial Nova" w:hAnsi="Arial Nova" w:cstheme="minorHAnsi"/>
                      <w:b/>
                      <w:bCs/>
                      <w:color w:val="231F20"/>
                      <w:sz w:val="24"/>
                      <w:szCs w:val="24"/>
                    </w:rPr>
                  </w:pPr>
                  <w:r w:rsidRPr="007351BF">
                    <w:rPr>
                      <w:rFonts w:ascii="Arial Nova" w:hAnsi="Arial Nova" w:cstheme="minorHAnsi"/>
                      <w:b/>
                      <w:bCs/>
                      <w:color w:val="231F20"/>
                      <w:sz w:val="24"/>
                      <w:szCs w:val="24"/>
                    </w:rPr>
                    <w:t>Industrial Members’ Rights</w:t>
                  </w:r>
                </w:p>
                <w:p w14:paraId="27FEE825" w14:textId="77777777" w:rsidR="00031818" w:rsidRPr="00031818" w:rsidRDefault="00031818" w:rsidP="00031818">
                  <w:pPr>
                    <w:spacing w:before="134"/>
                    <w:ind w:left="283"/>
                    <w:jc w:val="both"/>
                    <w:rPr>
                      <w:rFonts w:asciiTheme="minorHAnsi" w:hAnsiTheme="minorHAnsi" w:cstheme="minorHAnsi"/>
                      <w:b/>
                      <w:bCs/>
                      <w:color w:val="231F20"/>
                      <w:sz w:val="14"/>
                      <w:szCs w:val="14"/>
                    </w:rPr>
                  </w:pPr>
                </w:p>
                <w:p w14:paraId="44134492"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Attend IALA General Assemblies</w:t>
                  </w:r>
                </w:p>
                <w:p w14:paraId="44134493"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 xml:space="preserve">Participate in IALA Committee </w:t>
                  </w:r>
                  <w:proofErr w:type="gramStart"/>
                  <w:r w:rsidRPr="00031818">
                    <w:rPr>
                      <w:rFonts w:asciiTheme="minorHAnsi" w:hAnsiTheme="minorHAnsi" w:cstheme="minorHAnsi"/>
                      <w:color w:val="231F20"/>
                      <w:sz w:val="18"/>
                      <w:szCs w:val="18"/>
                    </w:rPr>
                    <w:t>meetings</w:t>
                  </w:r>
                  <w:proofErr w:type="gramEnd"/>
                </w:p>
                <w:p w14:paraId="44134494"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Participate in IALA Workshops/Seminars</w:t>
                  </w:r>
                </w:p>
                <w:p w14:paraId="44134495"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Participate in IALA Conferences</w:t>
                  </w:r>
                </w:p>
                <w:p w14:paraId="44134496" w14:textId="09D56A6A"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 xml:space="preserve">Take part in industrial </w:t>
                  </w:r>
                  <w:proofErr w:type="gramStart"/>
                  <w:r w:rsidRPr="00031818">
                    <w:rPr>
                      <w:rFonts w:asciiTheme="minorHAnsi" w:hAnsiTheme="minorHAnsi" w:cstheme="minorHAnsi"/>
                      <w:color w:val="231F20"/>
                      <w:sz w:val="18"/>
                      <w:szCs w:val="18"/>
                    </w:rPr>
                    <w:t>exhibitions</w:t>
                  </w:r>
                  <w:proofErr w:type="gramEnd"/>
                </w:p>
                <w:p w14:paraId="44134497"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 xml:space="preserve">Sponsor IALA </w:t>
                  </w:r>
                  <w:proofErr w:type="gramStart"/>
                  <w:r w:rsidRPr="00031818">
                    <w:rPr>
                      <w:rFonts w:asciiTheme="minorHAnsi" w:hAnsiTheme="minorHAnsi" w:cstheme="minorHAnsi"/>
                      <w:color w:val="231F20"/>
                      <w:sz w:val="18"/>
                      <w:szCs w:val="18"/>
                    </w:rPr>
                    <w:t>events</w:t>
                  </w:r>
                  <w:proofErr w:type="gramEnd"/>
                </w:p>
                <w:p w14:paraId="44134498"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Have own page on IALA Website</w:t>
                  </w:r>
                </w:p>
                <w:p w14:paraId="44134499"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Answer calls for tenders published on IALA Website</w:t>
                  </w:r>
                </w:p>
                <w:p w14:paraId="4413449A"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Receive one free copy of the IALA Bulletin</w:t>
                  </w:r>
                </w:p>
                <w:p w14:paraId="4413449B"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Advertise in the IALA Bulletin/e-</w:t>
                  </w:r>
                  <w:proofErr w:type="gramStart"/>
                  <w:r w:rsidRPr="00031818">
                    <w:rPr>
                      <w:rFonts w:asciiTheme="minorHAnsi" w:hAnsiTheme="minorHAnsi" w:cstheme="minorHAnsi"/>
                      <w:color w:val="231F20"/>
                      <w:sz w:val="18"/>
                      <w:szCs w:val="18"/>
                    </w:rPr>
                    <w:t>Bulletin</w:t>
                  </w:r>
                  <w:proofErr w:type="gramEnd"/>
                </w:p>
                <w:p w14:paraId="4413449C"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Submit editorial articles to the IALA Bulletin/e-</w:t>
                  </w:r>
                  <w:proofErr w:type="gramStart"/>
                  <w:r w:rsidRPr="00031818">
                    <w:rPr>
                      <w:rFonts w:asciiTheme="minorHAnsi" w:hAnsiTheme="minorHAnsi" w:cstheme="minorHAnsi"/>
                      <w:color w:val="231F20"/>
                      <w:sz w:val="18"/>
                      <w:szCs w:val="18"/>
                    </w:rPr>
                    <w:t>Bulletin</w:t>
                  </w:r>
                  <w:proofErr w:type="gramEnd"/>
                </w:p>
                <w:p w14:paraId="4413449D"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 xml:space="preserve">Sponsor developing countries’ participation in IALA events through </w:t>
                  </w:r>
                  <w:proofErr w:type="gramStart"/>
                  <w:r w:rsidRPr="00031818">
                    <w:rPr>
                      <w:rFonts w:asciiTheme="minorHAnsi" w:hAnsiTheme="minorHAnsi" w:cstheme="minorHAnsi"/>
                      <w:color w:val="231F20"/>
                      <w:sz w:val="18"/>
                      <w:szCs w:val="18"/>
                    </w:rPr>
                    <w:t>IMC</w:t>
                  </w:r>
                  <w:proofErr w:type="gramEnd"/>
                </w:p>
                <w:p w14:paraId="4413449E"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Access restricted area of the IALA Website</w:t>
                  </w:r>
                </w:p>
                <w:p w14:paraId="4413449F" w14:textId="77777777" w:rsidR="00AB0C10" w:rsidRPr="00031818" w:rsidRDefault="00FD1779" w:rsidP="00031818">
                  <w:pPr>
                    <w:pStyle w:val="Paragraphedeliste"/>
                    <w:numPr>
                      <w:ilvl w:val="0"/>
                      <w:numId w:val="1"/>
                    </w:numPr>
                    <w:tabs>
                      <w:tab w:val="left" w:pos="567"/>
                    </w:tabs>
                    <w:spacing w:before="3"/>
                    <w:ind w:hanging="283"/>
                    <w:jc w:val="both"/>
                    <w:rPr>
                      <w:rFonts w:asciiTheme="minorHAnsi" w:hAnsiTheme="minorHAnsi" w:cstheme="minorHAnsi"/>
                      <w:color w:val="231F20"/>
                      <w:sz w:val="18"/>
                      <w:szCs w:val="18"/>
                    </w:rPr>
                  </w:pPr>
                  <w:r w:rsidRPr="00031818">
                    <w:rPr>
                      <w:rFonts w:asciiTheme="minorHAnsi" w:hAnsiTheme="minorHAnsi" w:cstheme="minorHAnsi"/>
                      <w:color w:val="231F20"/>
                      <w:sz w:val="18"/>
                      <w:szCs w:val="18"/>
                    </w:rPr>
                    <w:t xml:space="preserve">Reproduce IALA logo on letter </w:t>
                  </w:r>
                  <w:proofErr w:type="gramStart"/>
                  <w:r w:rsidRPr="00031818">
                    <w:rPr>
                      <w:rFonts w:asciiTheme="minorHAnsi" w:hAnsiTheme="minorHAnsi" w:cstheme="minorHAnsi"/>
                      <w:color w:val="231F20"/>
                      <w:sz w:val="18"/>
                      <w:szCs w:val="18"/>
                    </w:rPr>
                    <w:t>heads</w:t>
                  </w:r>
                  <w:proofErr w:type="gramEnd"/>
                </w:p>
                <w:p w14:paraId="441344A0" w14:textId="77777777" w:rsidR="00AB0C10" w:rsidRDefault="00AB0C10">
                  <w:pPr>
                    <w:pStyle w:val="Corpsdetexte"/>
                    <w:spacing w:before="7"/>
                  </w:pPr>
                </w:p>
                <w:p w14:paraId="441344A1" w14:textId="27885F8A" w:rsidR="00AB0C10" w:rsidRDefault="00AB0C10">
                  <w:pPr>
                    <w:spacing w:line="249" w:lineRule="auto"/>
                    <w:ind w:left="283" w:right="281"/>
                    <w:jc w:val="both"/>
                    <w:rPr>
                      <w:sz w:val="14"/>
                    </w:rPr>
                  </w:pPr>
                </w:p>
              </w:txbxContent>
            </v:textbox>
            <w10:wrap anchorx="page"/>
          </v:shape>
        </w:pict>
      </w:r>
    </w:p>
    <w:p w14:paraId="5E369BBE" w14:textId="77777777" w:rsidR="007A4538" w:rsidRDefault="007A4538" w:rsidP="007A4538">
      <w:pPr>
        <w:pStyle w:val="Titre1"/>
        <w:spacing w:before="102"/>
        <w:ind w:left="0"/>
        <w:rPr>
          <w:b w:val="0"/>
        </w:rPr>
      </w:pPr>
    </w:p>
    <w:p w14:paraId="0D93BFF4" w14:textId="77777777" w:rsidR="007A4538" w:rsidRDefault="007A4538" w:rsidP="007A4538">
      <w:pPr>
        <w:pStyle w:val="Titre1"/>
        <w:spacing w:before="102"/>
        <w:ind w:left="0"/>
        <w:rPr>
          <w:b w:val="0"/>
        </w:rPr>
      </w:pPr>
    </w:p>
    <w:p w14:paraId="0D93D339" w14:textId="77777777" w:rsidR="007A4538" w:rsidRDefault="007A4538" w:rsidP="007A4538">
      <w:pPr>
        <w:pStyle w:val="Titre1"/>
        <w:spacing w:before="102"/>
        <w:ind w:left="0"/>
        <w:rPr>
          <w:b w:val="0"/>
        </w:rPr>
      </w:pPr>
    </w:p>
    <w:p w14:paraId="54946E31" w14:textId="77777777" w:rsidR="007A4538" w:rsidRDefault="007A4538" w:rsidP="007A4538">
      <w:pPr>
        <w:pStyle w:val="Titre1"/>
        <w:spacing w:before="102"/>
        <w:ind w:left="0"/>
        <w:rPr>
          <w:b w:val="0"/>
        </w:rPr>
      </w:pPr>
    </w:p>
    <w:p w14:paraId="7F3F9EBB" w14:textId="77777777" w:rsidR="007A4538" w:rsidRDefault="007A4538" w:rsidP="007A4538">
      <w:pPr>
        <w:pStyle w:val="Titre1"/>
        <w:spacing w:before="102"/>
        <w:ind w:left="0"/>
        <w:rPr>
          <w:b w:val="0"/>
        </w:rPr>
      </w:pPr>
    </w:p>
    <w:p w14:paraId="52930B2B" w14:textId="77777777" w:rsidR="007A4538" w:rsidRDefault="007A4538" w:rsidP="007A4538">
      <w:pPr>
        <w:pStyle w:val="Titre1"/>
        <w:spacing w:before="102"/>
        <w:ind w:left="0"/>
        <w:rPr>
          <w:b w:val="0"/>
        </w:rPr>
      </w:pPr>
    </w:p>
    <w:p w14:paraId="68623C33" w14:textId="77777777" w:rsidR="007A4538" w:rsidRDefault="007A4538" w:rsidP="007A4538">
      <w:pPr>
        <w:pStyle w:val="Titre1"/>
        <w:spacing w:before="102"/>
        <w:ind w:left="0"/>
        <w:rPr>
          <w:b w:val="0"/>
        </w:rPr>
      </w:pPr>
    </w:p>
    <w:p w14:paraId="3FDB19B6" w14:textId="77777777" w:rsidR="007A4538" w:rsidRDefault="007A4538" w:rsidP="007A4538">
      <w:pPr>
        <w:pStyle w:val="Titre1"/>
        <w:spacing w:before="102"/>
        <w:ind w:left="0"/>
        <w:rPr>
          <w:b w:val="0"/>
        </w:rPr>
      </w:pPr>
    </w:p>
    <w:p w14:paraId="7902AADD" w14:textId="77777777" w:rsidR="007A4538" w:rsidRDefault="007A4538" w:rsidP="007A4538">
      <w:pPr>
        <w:pStyle w:val="Titre1"/>
        <w:spacing w:before="102"/>
        <w:ind w:left="0"/>
        <w:rPr>
          <w:b w:val="0"/>
        </w:rPr>
      </w:pPr>
    </w:p>
    <w:p w14:paraId="44134432" w14:textId="77777777" w:rsidR="00AB0C10" w:rsidRDefault="00AB0C10">
      <w:pPr>
        <w:pStyle w:val="Corpsdetexte"/>
        <w:spacing w:before="7"/>
        <w:rPr>
          <w:sz w:val="23"/>
        </w:rPr>
      </w:pPr>
    </w:p>
    <w:p w14:paraId="44134433" w14:textId="77777777" w:rsidR="00AB0C10" w:rsidRDefault="00000000">
      <w:pPr>
        <w:pStyle w:val="Titre1"/>
        <w:spacing w:before="1"/>
      </w:pPr>
      <w:r>
        <w:pict w14:anchorId="4413446B">
          <v:group id="_x0000_s1046" style="position:absolute;left:0;text-align:left;margin-left:628.65pt;margin-top:-.1pt;width:151.75pt;height:75.85pt;z-index:-8752;mso-position-horizontal-relative:page" coordorigin="12573,-2" coordsize="3035,1517">
            <v:shape id="_x0000_s1048" type="#_x0000_t75" style="position:absolute;left:14489;top:-2;width:1119;height:1517">
              <v:imagedata r:id="rId16" o:title=""/>
            </v:shape>
            <v:shape id="_x0000_s1047" type="#_x0000_t75" style="position:absolute;left:12573;top:15;width:1867;height:1109">
              <v:imagedata r:id="rId17" o:title=""/>
            </v:shape>
            <w10:wrap anchorx="page"/>
          </v:group>
        </w:pict>
      </w:r>
      <w:r w:rsidR="00FD1779">
        <w:rPr>
          <w:color w:val="66A1CA"/>
          <w:spacing w:val="-3"/>
          <w:w w:val="95"/>
        </w:rPr>
        <w:t>Product</w:t>
      </w:r>
      <w:r w:rsidR="00FD1779">
        <w:rPr>
          <w:color w:val="66A1CA"/>
          <w:spacing w:val="56"/>
          <w:w w:val="95"/>
        </w:rPr>
        <w:t xml:space="preserve"> </w:t>
      </w:r>
      <w:r w:rsidR="00FD1779">
        <w:rPr>
          <w:color w:val="66A1CA"/>
          <w:w w:val="95"/>
        </w:rPr>
        <w:t>Advertisement</w:t>
      </w:r>
    </w:p>
    <w:p w14:paraId="44134435" w14:textId="2D3819DF" w:rsidR="00AB0C10" w:rsidRPr="007A4538" w:rsidRDefault="00FD1779" w:rsidP="007A4538">
      <w:pPr>
        <w:pStyle w:val="Corpsdetexte"/>
        <w:spacing w:before="81" w:line="244" w:lineRule="auto"/>
        <w:ind w:left="390" w:right="3115"/>
        <w:jc w:val="both"/>
        <w:rPr>
          <w:rFonts w:asciiTheme="minorHAnsi" w:hAnsiTheme="minorHAnsi" w:cstheme="minorHAnsi"/>
          <w:color w:val="231F20"/>
        </w:rPr>
      </w:pPr>
      <w:r w:rsidRPr="007A4538">
        <w:rPr>
          <w:rFonts w:asciiTheme="minorHAnsi" w:hAnsiTheme="minorHAnsi" w:cstheme="minorHAnsi"/>
          <w:color w:val="231F20"/>
        </w:rPr>
        <w:t>Industrial Members can enjoy the unique advantage of publishing editorial articles free of charge and advertising at competitive rates in the e-Bulletin, where</w:t>
      </w:r>
      <w:r w:rsidR="007A4538">
        <w:rPr>
          <w:rFonts w:asciiTheme="minorHAnsi" w:hAnsiTheme="minorHAnsi" w:cstheme="minorHAnsi"/>
          <w:color w:val="231F20"/>
        </w:rPr>
        <w:t xml:space="preserve"> </w:t>
      </w:r>
      <w:r w:rsidRPr="007A4538">
        <w:rPr>
          <w:rFonts w:asciiTheme="minorHAnsi" w:hAnsiTheme="minorHAnsi" w:cstheme="minorHAnsi"/>
          <w:color w:val="231F20"/>
        </w:rPr>
        <w:t>your achievements and products reach well-targeted readers.</w:t>
      </w:r>
    </w:p>
    <w:p w14:paraId="44134436" w14:textId="77777777" w:rsidR="00AB0C10" w:rsidRDefault="00AB0C10">
      <w:pPr>
        <w:pStyle w:val="Corpsdetexte"/>
        <w:spacing w:before="4"/>
      </w:pPr>
    </w:p>
    <w:p w14:paraId="5971604E" w14:textId="77777777" w:rsidR="00AC232F" w:rsidRDefault="00AC232F">
      <w:pPr>
        <w:pStyle w:val="Titre1"/>
        <w:rPr>
          <w:color w:val="66A1CA"/>
        </w:rPr>
      </w:pPr>
    </w:p>
    <w:p w14:paraId="44134437" w14:textId="29771BC7" w:rsidR="00AB0C10" w:rsidRDefault="00D53CC2">
      <w:pPr>
        <w:pStyle w:val="Titre1"/>
      </w:pPr>
      <w:r>
        <w:rPr>
          <w:color w:val="66A1CA"/>
        </w:rPr>
        <w:t xml:space="preserve">Boost your business through your dedicated web page on the IALA </w:t>
      </w:r>
      <w:proofErr w:type="gramStart"/>
      <w:r>
        <w:rPr>
          <w:color w:val="66A1CA"/>
        </w:rPr>
        <w:t>website</w:t>
      </w:r>
      <w:proofErr w:type="gramEnd"/>
    </w:p>
    <w:p w14:paraId="44134438" w14:textId="16C1F23F" w:rsidR="00AB0C10" w:rsidRDefault="00D53CC2">
      <w:pPr>
        <w:pStyle w:val="Corpsdetexte"/>
        <w:spacing w:before="81" w:line="244" w:lineRule="auto"/>
        <w:ind w:left="390" w:right="-12"/>
      </w:pPr>
      <w:r>
        <w:rPr>
          <w:rFonts w:asciiTheme="minorHAnsi" w:hAnsiTheme="minorHAnsi" w:cstheme="minorHAnsi"/>
          <w:color w:val="231F20"/>
        </w:rPr>
        <w:t xml:space="preserve">Each </w:t>
      </w:r>
      <w:r w:rsidR="00FD1779" w:rsidRPr="00D53CC2">
        <w:rPr>
          <w:rFonts w:asciiTheme="minorHAnsi" w:hAnsiTheme="minorHAnsi" w:cstheme="minorHAnsi"/>
          <w:color w:val="231F20"/>
        </w:rPr>
        <w:t>Industrial Member</w:t>
      </w:r>
      <w:r>
        <w:rPr>
          <w:rFonts w:asciiTheme="minorHAnsi" w:hAnsiTheme="minorHAnsi" w:cstheme="minorHAnsi"/>
          <w:color w:val="231F20"/>
        </w:rPr>
        <w:t xml:space="preserve"> has its own webpage on the IALA website. Fill it</w:t>
      </w:r>
      <w:r w:rsidR="00AC232F">
        <w:rPr>
          <w:rFonts w:asciiTheme="minorHAnsi" w:hAnsiTheme="minorHAnsi" w:cstheme="minorHAnsi"/>
          <w:color w:val="231F20"/>
        </w:rPr>
        <w:t xml:space="preserve"> in carefully and update it regularly with your latest products. This is where your IALA customers go to find the right suppliers.</w:t>
      </w:r>
      <w:r w:rsidR="00FD1779" w:rsidRPr="00D53CC2">
        <w:rPr>
          <w:rFonts w:asciiTheme="minorHAnsi" w:hAnsiTheme="minorHAnsi" w:cstheme="minorHAnsi"/>
          <w:color w:val="231F20"/>
        </w:rPr>
        <w:t xml:space="preserve"> </w:t>
      </w:r>
    </w:p>
    <w:p w14:paraId="44134439" w14:textId="3F1A0195" w:rsidR="00AB0C10" w:rsidRDefault="00FD1779">
      <w:pPr>
        <w:pStyle w:val="Titre1"/>
        <w:spacing w:before="102"/>
        <w:ind w:left="447"/>
      </w:pPr>
      <w:r>
        <w:rPr>
          <w:b w:val="0"/>
        </w:rPr>
        <w:br w:type="column"/>
      </w:r>
      <w:r>
        <w:rPr>
          <w:color w:val="66A1CA"/>
        </w:rPr>
        <w:t xml:space="preserve">The Industrial Members </w:t>
      </w:r>
      <w:r w:rsidR="00FC3900">
        <w:rPr>
          <w:color w:val="66A1CA"/>
        </w:rPr>
        <w:t>Group</w:t>
      </w:r>
      <w:r>
        <w:rPr>
          <w:color w:val="66A1CA"/>
        </w:rPr>
        <w:t xml:space="preserve"> (IM</w:t>
      </w:r>
      <w:r w:rsidR="00FC3900">
        <w:rPr>
          <w:color w:val="66A1CA"/>
        </w:rPr>
        <w:t>G</w:t>
      </w:r>
      <w:r>
        <w:rPr>
          <w:color w:val="66A1CA"/>
        </w:rPr>
        <w:t>)</w:t>
      </w:r>
    </w:p>
    <w:p w14:paraId="4413443A" w14:textId="2C50A375" w:rsidR="00AB0C10" w:rsidRPr="00FC3900" w:rsidRDefault="00FD1779">
      <w:pPr>
        <w:pStyle w:val="Corpsdetexte"/>
        <w:spacing w:before="81" w:line="244" w:lineRule="auto"/>
        <w:ind w:left="447" w:right="388"/>
        <w:jc w:val="both"/>
        <w:rPr>
          <w:rFonts w:asciiTheme="minorHAnsi" w:hAnsiTheme="minorHAnsi" w:cstheme="minorHAnsi"/>
          <w:color w:val="231F20"/>
        </w:rPr>
      </w:pPr>
      <w:r w:rsidRPr="00FC3900">
        <w:rPr>
          <w:rFonts w:asciiTheme="minorHAnsi" w:hAnsiTheme="minorHAnsi" w:cstheme="minorHAnsi"/>
          <w:color w:val="231F20"/>
        </w:rPr>
        <w:t>IM</w:t>
      </w:r>
      <w:r w:rsidR="00FC3900" w:rsidRPr="00FC3900">
        <w:rPr>
          <w:rFonts w:asciiTheme="minorHAnsi" w:hAnsiTheme="minorHAnsi" w:cstheme="minorHAnsi"/>
          <w:color w:val="231F20"/>
        </w:rPr>
        <w:t>G</w:t>
      </w:r>
      <w:r w:rsidRPr="00FC3900">
        <w:rPr>
          <w:rFonts w:asciiTheme="minorHAnsi" w:hAnsiTheme="minorHAnsi" w:cstheme="minorHAnsi"/>
          <w:color w:val="231F20"/>
        </w:rPr>
        <w:t xml:space="preserve"> represents the Industrial Members of IALA, which comprise companies or individuals qualifying for IALA Industrial Membership according to Article 5 of the IALA Constitution.</w:t>
      </w:r>
    </w:p>
    <w:p w14:paraId="4413443B" w14:textId="77777777" w:rsidR="00AB0C10" w:rsidRPr="00FC3900" w:rsidRDefault="00AB0C10">
      <w:pPr>
        <w:pStyle w:val="Corpsdetexte"/>
        <w:spacing w:before="3"/>
        <w:rPr>
          <w:rFonts w:asciiTheme="minorHAnsi" w:hAnsiTheme="minorHAnsi" w:cstheme="minorHAnsi"/>
          <w:color w:val="231F20"/>
        </w:rPr>
      </w:pPr>
    </w:p>
    <w:p w14:paraId="4413443C" w14:textId="4FB01E57" w:rsidR="00AB0C10" w:rsidRPr="00FC3900" w:rsidRDefault="00FD1779">
      <w:pPr>
        <w:pStyle w:val="Corpsdetexte"/>
        <w:spacing w:line="244" w:lineRule="auto"/>
        <w:ind w:left="447" w:right="388"/>
        <w:jc w:val="both"/>
        <w:rPr>
          <w:rFonts w:asciiTheme="minorHAnsi" w:hAnsiTheme="minorHAnsi" w:cstheme="minorHAnsi"/>
          <w:color w:val="231F20"/>
        </w:rPr>
      </w:pPr>
      <w:r w:rsidRPr="00FC3900">
        <w:rPr>
          <w:rFonts w:asciiTheme="minorHAnsi" w:hAnsiTheme="minorHAnsi" w:cstheme="minorHAnsi"/>
          <w:color w:val="231F20"/>
        </w:rPr>
        <w:t>IM</w:t>
      </w:r>
      <w:r w:rsidR="00FC3900">
        <w:rPr>
          <w:rFonts w:asciiTheme="minorHAnsi" w:hAnsiTheme="minorHAnsi" w:cstheme="minorHAnsi"/>
          <w:color w:val="231F20"/>
        </w:rPr>
        <w:t>G</w:t>
      </w:r>
      <w:r w:rsidRPr="00FC3900">
        <w:rPr>
          <w:rFonts w:asciiTheme="minorHAnsi" w:hAnsiTheme="minorHAnsi" w:cstheme="minorHAnsi"/>
          <w:color w:val="231F20"/>
        </w:rPr>
        <w:t xml:space="preserve"> comprises </w:t>
      </w:r>
      <w:r w:rsidR="008B1A8A">
        <w:rPr>
          <w:rFonts w:asciiTheme="minorHAnsi" w:hAnsiTheme="minorHAnsi" w:cstheme="minorHAnsi"/>
          <w:color w:val="231F20"/>
        </w:rPr>
        <w:t>9</w:t>
      </w:r>
      <w:r w:rsidRPr="00FC3900">
        <w:rPr>
          <w:rFonts w:asciiTheme="minorHAnsi" w:hAnsiTheme="minorHAnsi" w:cstheme="minorHAnsi"/>
          <w:color w:val="231F20"/>
        </w:rPr>
        <w:t xml:space="preserve"> members elected at the General Assembly of Industrial Members held </w:t>
      </w:r>
      <w:proofErr w:type="gramStart"/>
      <w:r w:rsidRPr="00FC3900">
        <w:rPr>
          <w:rFonts w:asciiTheme="minorHAnsi" w:hAnsiTheme="minorHAnsi" w:cstheme="minorHAnsi"/>
          <w:color w:val="231F20"/>
        </w:rPr>
        <w:t>on the occasion of</w:t>
      </w:r>
      <w:proofErr w:type="gramEnd"/>
      <w:r w:rsidRPr="00FC3900">
        <w:rPr>
          <w:rFonts w:asciiTheme="minorHAnsi" w:hAnsiTheme="minorHAnsi" w:cstheme="minorHAnsi"/>
          <w:color w:val="231F20"/>
        </w:rPr>
        <w:t xml:space="preserve"> each IALA Conference. The IM</w:t>
      </w:r>
      <w:r w:rsidR="002E0705">
        <w:rPr>
          <w:rFonts w:asciiTheme="minorHAnsi" w:hAnsiTheme="minorHAnsi" w:cstheme="minorHAnsi"/>
          <w:color w:val="231F20"/>
        </w:rPr>
        <w:t>G</w:t>
      </w:r>
      <w:r w:rsidRPr="00FC3900">
        <w:rPr>
          <w:rFonts w:asciiTheme="minorHAnsi" w:hAnsiTheme="minorHAnsi" w:cstheme="minorHAnsi"/>
          <w:color w:val="231F20"/>
        </w:rPr>
        <w:t xml:space="preserve"> President should normally be from the country that will host the next IALA Conference.</w:t>
      </w:r>
    </w:p>
    <w:p w14:paraId="4413443D" w14:textId="4C0F4D22" w:rsidR="00AB0C10" w:rsidRPr="00FC3900" w:rsidRDefault="008B0701">
      <w:pPr>
        <w:pStyle w:val="Corpsdetexte"/>
        <w:spacing w:line="244" w:lineRule="auto"/>
        <w:ind w:left="447" w:right="388"/>
        <w:jc w:val="both"/>
        <w:rPr>
          <w:rFonts w:asciiTheme="minorHAnsi" w:hAnsiTheme="minorHAnsi" w:cstheme="minorHAnsi"/>
          <w:color w:val="231F20"/>
        </w:rPr>
      </w:pPr>
      <w:r>
        <w:rPr>
          <w:rFonts w:asciiTheme="minorHAnsi" w:hAnsiTheme="minorHAnsi" w:cstheme="minorHAnsi"/>
          <w:color w:val="231F20"/>
        </w:rPr>
        <w:t>There are 2 representatives per region,</w:t>
      </w:r>
      <w:r w:rsidR="00FD1779" w:rsidRPr="00FC3900">
        <w:rPr>
          <w:rFonts w:asciiTheme="minorHAnsi" w:hAnsiTheme="minorHAnsi" w:cstheme="minorHAnsi"/>
          <w:color w:val="231F20"/>
        </w:rPr>
        <w:t xml:space="preserve"> for American, European/</w:t>
      </w:r>
      <w:proofErr w:type="gramStart"/>
      <w:r w:rsidR="00FD1779" w:rsidRPr="00FC3900">
        <w:rPr>
          <w:rFonts w:asciiTheme="minorHAnsi" w:hAnsiTheme="minorHAnsi" w:cstheme="minorHAnsi"/>
          <w:color w:val="231F20"/>
        </w:rPr>
        <w:t>African</w:t>
      </w:r>
      <w:proofErr w:type="gramEnd"/>
      <w:r w:rsidR="00FD1779" w:rsidRPr="00FC3900">
        <w:rPr>
          <w:rFonts w:asciiTheme="minorHAnsi" w:hAnsiTheme="minorHAnsi" w:cstheme="minorHAnsi"/>
          <w:color w:val="231F20"/>
        </w:rPr>
        <w:t xml:space="preserve"> and Asian/Oceanian continents</w:t>
      </w:r>
      <w:r w:rsidR="00A60293">
        <w:rPr>
          <w:rFonts w:asciiTheme="minorHAnsi" w:hAnsiTheme="minorHAnsi" w:cstheme="minorHAnsi"/>
          <w:color w:val="231F20"/>
        </w:rPr>
        <w:t>, and 2 representing all members. They</w:t>
      </w:r>
      <w:r w:rsidR="00FD1779" w:rsidRPr="00FC3900">
        <w:rPr>
          <w:rFonts w:asciiTheme="minorHAnsi" w:hAnsiTheme="minorHAnsi" w:cstheme="minorHAnsi"/>
          <w:color w:val="231F20"/>
        </w:rPr>
        <w:t xml:space="preserve"> are responsible for keeping Industrial Members informed of the activities of</w:t>
      </w:r>
      <w:r w:rsidR="00A60293">
        <w:rPr>
          <w:rFonts w:asciiTheme="minorHAnsi" w:hAnsiTheme="minorHAnsi" w:cstheme="minorHAnsi"/>
          <w:color w:val="231F20"/>
        </w:rPr>
        <w:t xml:space="preserve"> the</w:t>
      </w:r>
      <w:r w:rsidR="00FD1779" w:rsidRPr="00FC3900">
        <w:rPr>
          <w:rFonts w:asciiTheme="minorHAnsi" w:hAnsiTheme="minorHAnsi" w:cstheme="minorHAnsi"/>
          <w:color w:val="231F20"/>
        </w:rPr>
        <w:t xml:space="preserve"> IM</w:t>
      </w:r>
      <w:r w:rsidR="00A60293">
        <w:rPr>
          <w:rFonts w:asciiTheme="minorHAnsi" w:hAnsiTheme="minorHAnsi" w:cstheme="minorHAnsi"/>
          <w:color w:val="231F20"/>
        </w:rPr>
        <w:t>G</w:t>
      </w:r>
      <w:r w:rsidR="00FD1779" w:rsidRPr="00FC3900">
        <w:rPr>
          <w:rFonts w:asciiTheme="minorHAnsi" w:hAnsiTheme="minorHAnsi" w:cstheme="minorHAnsi"/>
          <w:color w:val="231F20"/>
        </w:rPr>
        <w:t xml:space="preserve"> and bringing to</w:t>
      </w:r>
      <w:r w:rsidR="00A60293">
        <w:rPr>
          <w:rFonts w:asciiTheme="minorHAnsi" w:hAnsiTheme="minorHAnsi" w:cstheme="minorHAnsi"/>
          <w:color w:val="231F20"/>
        </w:rPr>
        <w:t xml:space="preserve"> the</w:t>
      </w:r>
      <w:r w:rsidR="00FD1779" w:rsidRPr="00FC3900">
        <w:rPr>
          <w:rFonts w:asciiTheme="minorHAnsi" w:hAnsiTheme="minorHAnsi" w:cstheme="minorHAnsi"/>
          <w:color w:val="231F20"/>
        </w:rPr>
        <w:t xml:space="preserve"> IM</w:t>
      </w:r>
      <w:r w:rsidR="00A60293">
        <w:rPr>
          <w:rFonts w:asciiTheme="minorHAnsi" w:hAnsiTheme="minorHAnsi" w:cstheme="minorHAnsi"/>
          <w:color w:val="231F20"/>
        </w:rPr>
        <w:t>G</w:t>
      </w:r>
      <w:r w:rsidR="00FD1779" w:rsidRPr="00FC3900">
        <w:rPr>
          <w:rFonts w:asciiTheme="minorHAnsi" w:hAnsiTheme="minorHAnsi" w:cstheme="minorHAnsi"/>
          <w:color w:val="231F20"/>
        </w:rPr>
        <w:t>’s attention concerns of Industrial Members in their region. The present IM</w:t>
      </w:r>
      <w:r w:rsidR="004D1236">
        <w:rPr>
          <w:rFonts w:asciiTheme="minorHAnsi" w:hAnsiTheme="minorHAnsi" w:cstheme="minorHAnsi"/>
          <w:color w:val="231F20"/>
        </w:rPr>
        <w:t>G</w:t>
      </w:r>
      <w:r w:rsidR="00FD1779" w:rsidRPr="00FC3900">
        <w:rPr>
          <w:rFonts w:asciiTheme="minorHAnsi" w:hAnsiTheme="minorHAnsi" w:cstheme="minorHAnsi"/>
          <w:color w:val="231F20"/>
        </w:rPr>
        <w:t xml:space="preserve"> members are listed below.</w:t>
      </w:r>
    </w:p>
    <w:p w14:paraId="4413443E" w14:textId="77777777" w:rsidR="00AB0C10" w:rsidRDefault="00AB0C10">
      <w:pPr>
        <w:pStyle w:val="Corpsdetexte"/>
        <w:spacing w:before="4"/>
      </w:pPr>
    </w:p>
    <w:p w14:paraId="4413443F" w14:textId="4868D352" w:rsidR="00AB0C10" w:rsidRPr="00FC3900" w:rsidRDefault="00FD1779">
      <w:pPr>
        <w:pStyle w:val="Corpsdetexte"/>
        <w:ind w:left="447"/>
        <w:jc w:val="both"/>
        <w:rPr>
          <w:rFonts w:asciiTheme="minorHAnsi" w:hAnsiTheme="minorHAnsi" w:cstheme="minorHAnsi"/>
          <w:color w:val="231F20"/>
        </w:rPr>
      </w:pPr>
      <w:r w:rsidRPr="00FC3900">
        <w:rPr>
          <w:rFonts w:asciiTheme="minorHAnsi" w:hAnsiTheme="minorHAnsi" w:cstheme="minorHAnsi"/>
          <w:color w:val="231F20"/>
        </w:rPr>
        <w:t>Among other things</w:t>
      </w:r>
      <w:r w:rsidR="00FC3900" w:rsidRPr="00FC3900">
        <w:rPr>
          <w:rFonts w:asciiTheme="minorHAnsi" w:hAnsiTheme="minorHAnsi" w:cstheme="minorHAnsi"/>
          <w:color w:val="231F20"/>
        </w:rPr>
        <w:t xml:space="preserve"> the</w:t>
      </w:r>
      <w:r w:rsidRPr="00FC3900">
        <w:rPr>
          <w:rFonts w:asciiTheme="minorHAnsi" w:hAnsiTheme="minorHAnsi" w:cstheme="minorHAnsi"/>
          <w:color w:val="231F20"/>
        </w:rPr>
        <w:t xml:space="preserve"> IM</w:t>
      </w:r>
      <w:r w:rsidR="00FC3900" w:rsidRPr="00FC3900">
        <w:rPr>
          <w:rFonts w:asciiTheme="minorHAnsi" w:hAnsiTheme="minorHAnsi" w:cstheme="minorHAnsi"/>
          <w:color w:val="231F20"/>
        </w:rPr>
        <w:t>G</w:t>
      </w:r>
      <w:r w:rsidRPr="00FC3900">
        <w:rPr>
          <w:rFonts w:asciiTheme="minorHAnsi" w:hAnsiTheme="minorHAnsi" w:cstheme="minorHAnsi"/>
          <w:color w:val="231F20"/>
        </w:rPr>
        <w:t>:</w:t>
      </w:r>
    </w:p>
    <w:p w14:paraId="44134440" w14:textId="77777777" w:rsidR="00AB0C10" w:rsidRPr="00FC3900" w:rsidRDefault="00FD1779">
      <w:pPr>
        <w:pStyle w:val="Paragraphedeliste"/>
        <w:numPr>
          <w:ilvl w:val="0"/>
          <w:numId w:val="3"/>
        </w:numPr>
        <w:tabs>
          <w:tab w:val="left" w:pos="646"/>
        </w:tabs>
        <w:spacing w:before="3"/>
        <w:ind w:hanging="198"/>
        <w:jc w:val="both"/>
        <w:rPr>
          <w:rFonts w:asciiTheme="minorHAnsi" w:hAnsiTheme="minorHAnsi" w:cstheme="minorHAnsi"/>
          <w:color w:val="231F20"/>
          <w:sz w:val="18"/>
          <w:szCs w:val="18"/>
        </w:rPr>
      </w:pPr>
      <w:r w:rsidRPr="00FC3900">
        <w:rPr>
          <w:rFonts w:asciiTheme="minorHAnsi" w:hAnsiTheme="minorHAnsi" w:cstheme="minorHAnsi"/>
          <w:color w:val="231F20"/>
          <w:sz w:val="18"/>
          <w:szCs w:val="18"/>
        </w:rPr>
        <w:t xml:space="preserve">Informs the Industrial Members about all important decisions and events in </w:t>
      </w:r>
      <w:proofErr w:type="gramStart"/>
      <w:r w:rsidRPr="00FC3900">
        <w:rPr>
          <w:rFonts w:asciiTheme="minorHAnsi" w:hAnsiTheme="minorHAnsi" w:cstheme="minorHAnsi"/>
          <w:color w:val="231F20"/>
          <w:sz w:val="18"/>
          <w:szCs w:val="18"/>
        </w:rPr>
        <w:t>IALA</w:t>
      </w:r>
      <w:proofErr w:type="gramEnd"/>
    </w:p>
    <w:p w14:paraId="44134441" w14:textId="77777777" w:rsidR="00AB0C10" w:rsidRPr="00FC3900" w:rsidRDefault="00FD1779">
      <w:pPr>
        <w:pStyle w:val="Paragraphedeliste"/>
        <w:numPr>
          <w:ilvl w:val="0"/>
          <w:numId w:val="3"/>
        </w:numPr>
        <w:tabs>
          <w:tab w:val="left" w:pos="646"/>
        </w:tabs>
        <w:spacing w:before="3"/>
        <w:ind w:hanging="198"/>
        <w:jc w:val="both"/>
        <w:rPr>
          <w:rFonts w:asciiTheme="minorHAnsi" w:hAnsiTheme="minorHAnsi" w:cstheme="minorHAnsi"/>
          <w:color w:val="231F20"/>
          <w:sz w:val="18"/>
          <w:szCs w:val="18"/>
        </w:rPr>
      </w:pPr>
      <w:r w:rsidRPr="00FC3900">
        <w:rPr>
          <w:rFonts w:asciiTheme="minorHAnsi" w:hAnsiTheme="minorHAnsi" w:cstheme="minorHAnsi"/>
          <w:color w:val="231F20"/>
          <w:sz w:val="18"/>
          <w:szCs w:val="18"/>
        </w:rPr>
        <w:t>Maintains liaison with the IALA Secretariat and Council</w:t>
      </w:r>
    </w:p>
    <w:p w14:paraId="44134442" w14:textId="77777777" w:rsidR="00AB0C10" w:rsidRPr="00FC3900" w:rsidRDefault="00FD1779">
      <w:pPr>
        <w:pStyle w:val="Paragraphedeliste"/>
        <w:numPr>
          <w:ilvl w:val="0"/>
          <w:numId w:val="3"/>
        </w:numPr>
        <w:tabs>
          <w:tab w:val="left" w:pos="646"/>
        </w:tabs>
        <w:spacing w:before="3" w:line="244" w:lineRule="auto"/>
        <w:ind w:right="388" w:hanging="198"/>
        <w:rPr>
          <w:rFonts w:asciiTheme="minorHAnsi" w:hAnsiTheme="minorHAnsi" w:cstheme="minorHAnsi"/>
          <w:color w:val="231F20"/>
          <w:sz w:val="18"/>
          <w:szCs w:val="18"/>
        </w:rPr>
      </w:pPr>
      <w:proofErr w:type="spellStart"/>
      <w:r w:rsidRPr="00FC3900">
        <w:rPr>
          <w:rFonts w:asciiTheme="minorHAnsi" w:hAnsiTheme="minorHAnsi" w:cstheme="minorHAnsi"/>
          <w:color w:val="231F20"/>
          <w:sz w:val="18"/>
          <w:szCs w:val="18"/>
        </w:rPr>
        <w:t>Organises</w:t>
      </w:r>
      <w:proofErr w:type="spellEnd"/>
      <w:r w:rsidRPr="00FC3900">
        <w:rPr>
          <w:rFonts w:asciiTheme="minorHAnsi" w:hAnsiTheme="minorHAnsi" w:cstheme="minorHAnsi"/>
          <w:color w:val="231F20"/>
          <w:sz w:val="18"/>
          <w:szCs w:val="18"/>
        </w:rPr>
        <w:t xml:space="preserve"> an industrial exhibition at IALA Conferences and Symposia in collaboration with the host </w:t>
      </w:r>
      <w:proofErr w:type="gramStart"/>
      <w:r w:rsidRPr="00FC3900">
        <w:rPr>
          <w:rFonts w:asciiTheme="minorHAnsi" w:hAnsiTheme="minorHAnsi" w:cstheme="minorHAnsi"/>
          <w:color w:val="231F20"/>
          <w:sz w:val="18"/>
          <w:szCs w:val="18"/>
        </w:rPr>
        <w:t>country</w:t>
      </w:r>
      <w:proofErr w:type="gramEnd"/>
    </w:p>
    <w:p w14:paraId="44134443" w14:textId="7FFC815C" w:rsidR="00AB0C10" w:rsidRPr="00FC3900" w:rsidRDefault="00000000">
      <w:pPr>
        <w:pStyle w:val="Paragraphedeliste"/>
        <w:numPr>
          <w:ilvl w:val="0"/>
          <w:numId w:val="3"/>
        </w:numPr>
        <w:tabs>
          <w:tab w:val="left" w:pos="646"/>
        </w:tabs>
        <w:spacing w:before="0"/>
        <w:ind w:hanging="198"/>
        <w:jc w:val="both"/>
        <w:rPr>
          <w:rFonts w:asciiTheme="minorHAnsi" w:hAnsiTheme="minorHAnsi" w:cstheme="minorHAnsi"/>
          <w:color w:val="231F20"/>
          <w:sz w:val="18"/>
          <w:szCs w:val="18"/>
        </w:rPr>
      </w:pPr>
      <w:r>
        <w:rPr>
          <w:rFonts w:asciiTheme="minorHAnsi" w:hAnsiTheme="minorHAnsi" w:cstheme="minorHAnsi"/>
          <w:color w:val="231F20"/>
          <w:sz w:val="18"/>
          <w:szCs w:val="18"/>
        </w:rPr>
        <w:pict w14:anchorId="4413446F">
          <v:rect id="_x0000_s1026" style="position:absolute;left:0;text-align:left;margin-left:850.4pt;margin-top:20.8pt;width:354.35pt;height:274.85pt;z-index:-8824;mso-position-horizontal-relative:page" fillcolor="#e4ebf3" stroked="f">
            <w10:wrap anchorx="page"/>
          </v:rect>
        </w:pict>
      </w:r>
      <w:proofErr w:type="spellStart"/>
      <w:proofErr w:type="gramStart"/>
      <w:r w:rsidR="00FD1779" w:rsidRPr="00FC3900">
        <w:rPr>
          <w:rFonts w:asciiTheme="minorHAnsi" w:hAnsiTheme="minorHAnsi" w:cstheme="minorHAnsi"/>
          <w:color w:val="231F20"/>
          <w:sz w:val="18"/>
          <w:szCs w:val="18"/>
        </w:rPr>
        <w:t>Organises</w:t>
      </w:r>
      <w:proofErr w:type="spellEnd"/>
      <w:r w:rsidR="00FC3900">
        <w:rPr>
          <w:rFonts w:asciiTheme="minorHAnsi" w:hAnsiTheme="minorHAnsi" w:cstheme="minorHAnsi"/>
          <w:color w:val="231F20"/>
          <w:sz w:val="18"/>
          <w:szCs w:val="18"/>
        </w:rPr>
        <w:t xml:space="preserve"> </w:t>
      </w:r>
      <w:r w:rsidR="00FD1779">
        <w:rPr>
          <w:color w:val="231F20"/>
          <w:spacing w:val="-40"/>
          <w:w w:val="95"/>
          <w:sz w:val="18"/>
        </w:rPr>
        <w:t xml:space="preserve"> </w:t>
      </w:r>
      <w:r w:rsidR="00FD1779" w:rsidRPr="00FC3900">
        <w:rPr>
          <w:rFonts w:asciiTheme="minorHAnsi" w:hAnsiTheme="minorHAnsi" w:cstheme="minorHAnsi"/>
          <w:color w:val="231F20"/>
          <w:sz w:val="18"/>
          <w:szCs w:val="18"/>
        </w:rPr>
        <w:t>an</w:t>
      </w:r>
      <w:proofErr w:type="gramEnd"/>
      <w:r w:rsidR="00FD1779" w:rsidRPr="00FC3900">
        <w:rPr>
          <w:rFonts w:asciiTheme="minorHAnsi" w:hAnsiTheme="minorHAnsi" w:cstheme="minorHAnsi"/>
          <w:color w:val="231F20"/>
          <w:sz w:val="18"/>
          <w:szCs w:val="18"/>
        </w:rPr>
        <w:t xml:space="preserve"> industrial evening at each IALA Conference and Symposium</w:t>
      </w:r>
    </w:p>
    <w:p w14:paraId="44134444" w14:textId="69D4E5C6" w:rsidR="00AB0C10" w:rsidRDefault="00AB0C10">
      <w:pPr>
        <w:pStyle w:val="Corpsdetexte"/>
        <w:rPr>
          <w:sz w:val="20"/>
        </w:rPr>
      </w:pPr>
    </w:p>
    <w:p w14:paraId="44134445" w14:textId="14FB910C" w:rsidR="00AB0C10" w:rsidRDefault="00355FD8">
      <w:pPr>
        <w:pStyle w:val="Corpsdetexte"/>
        <w:rPr>
          <w:sz w:val="17"/>
        </w:rPr>
      </w:pPr>
      <w:r>
        <w:rPr>
          <w:noProof/>
        </w:rPr>
        <w:drawing>
          <wp:anchor distT="0" distB="0" distL="114300" distR="114300" simplePos="0" relativeHeight="503308752" behindDoc="0" locked="0" layoutInCell="1" allowOverlap="1" wp14:anchorId="1BAF487F" wp14:editId="062CB473">
            <wp:simplePos x="0" y="0"/>
            <wp:positionH relativeFrom="column">
              <wp:posOffset>133350</wp:posOffset>
            </wp:positionH>
            <wp:positionV relativeFrom="paragraph">
              <wp:posOffset>78105</wp:posOffset>
            </wp:positionV>
            <wp:extent cx="4438650" cy="3258178"/>
            <wp:effectExtent l="0" t="0" r="0" b="0"/>
            <wp:wrapNone/>
            <wp:docPr id="1499217475" name="Image 1"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217475" name="Image 1" descr="Une image contenant texte, capture d’écran, nombre, Polic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40361" cy="32594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134460" w14:textId="77777777" w:rsidR="00AB0C10" w:rsidRDefault="00AB0C10">
      <w:pPr>
        <w:rPr>
          <w:sz w:val="16"/>
        </w:rPr>
        <w:sectPr w:rsidR="00AB0C10" w:rsidSect="00634A46">
          <w:pgSz w:w="24670" w:h="11910" w:orient="landscape"/>
          <w:pgMar w:top="760" w:right="460" w:bottom="280" w:left="460" w:header="720" w:footer="720" w:gutter="0"/>
          <w:cols w:num="3" w:space="720" w:equalWidth="0">
            <w:col w:w="6911" w:space="1310"/>
            <w:col w:w="6911" w:space="1253"/>
            <w:col w:w="7365"/>
          </w:cols>
        </w:sectPr>
      </w:pPr>
    </w:p>
    <w:p w14:paraId="44134463" w14:textId="0815DA47" w:rsidR="00AB0C10" w:rsidRDefault="00FD1779" w:rsidP="00FF04DB">
      <w:pPr>
        <w:spacing w:before="105"/>
        <w:rPr>
          <w:sz w:val="10"/>
        </w:rPr>
      </w:pPr>
      <w:r>
        <w:br w:type="column"/>
      </w:r>
    </w:p>
    <w:p w14:paraId="44134464" w14:textId="4112C4D4" w:rsidR="00AB0C10" w:rsidRDefault="00FD1779">
      <w:pPr>
        <w:spacing w:before="105"/>
        <w:ind w:left="390"/>
        <w:rPr>
          <w:sz w:val="10"/>
        </w:rPr>
      </w:pPr>
      <w:r>
        <w:br w:type="column"/>
      </w:r>
    </w:p>
    <w:sectPr w:rsidR="00AB0C10">
      <w:type w:val="continuous"/>
      <w:pgSz w:w="24670" w:h="11910" w:orient="landscape"/>
      <w:pgMar w:top="0" w:right="460" w:bottom="0" w:left="460" w:header="720" w:footer="720" w:gutter="0"/>
      <w:cols w:num="4" w:space="720" w:equalWidth="0">
        <w:col w:w="6540" w:space="2604"/>
        <w:col w:w="1251" w:space="656"/>
        <w:col w:w="1251" w:space="654"/>
        <w:col w:w="1079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altName w:val="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Nova">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03F99"/>
    <w:multiLevelType w:val="hybridMultilevel"/>
    <w:tmpl w:val="219487CE"/>
    <w:lvl w:ilvl="0" w:tplc="5ECC4B46">
      <w:numFmt w:val="bullet"/>
      <w:lvlText w:val="•"/>
      <w:lvlJc w:val="left"/>
      <w:pPr>
        <w:ind w:left="645" w:hanging="199"/>
      </w:pPr>
      <w:rPr>
        <w:rFonts w:ascii="Lucida Sans" w:eastAsia="Lucida Sans" w:hAnsi="Lucida Sans" w:cs="Lucida Sans" w:hint="default"/>
        <w:color w:val="231F20"/>
        <w:w w:val="75"/>
        <w:sz w:val="18"/>
        <w:szCs w:val="18"/>
      </w:rPr>
    </w:lvl>
    <w:lvl w:ilvl="1" w:tplc="253E1B1E">
      <w:numFmt w:val="bullet"/>
      <w:lvlText w:val="•"/>
      <w:lvlJc w:val="left"/>
      <w:pPr>
        <w:ind w:left="1311" w:hanging="199"/>
      </w:pPr>
      <w:rPr>
        <w:rFonts w:hint="default"/>
      </w:rPr>
    </w:lvl>
    <w:lvl w:ilvl="2" w:tplc="A9E2BC4A">
      <w:numFmt w:val="bullet"/>
      <w:lvlText w:val="•"/>
      <w:lvlJc w:val="left"/>
      <w:pPr>
        <w:ind w:left="1983" w:hanging="199"/>
      </w:pPr>
      <w:rPr>
        <w:rFonts w:hint="default"/>
      </w:rPr>
    </w:lvl>
    <w:lvl w:ilvl="3" w:tplc="D2B2B836">
      <w:numFmt w:val="bullet"/>
      <w:lvlText w:val="•"/>
      <w:lvlJc w:val="left"/>
      <w:pPr>
        <w:ind w:left="2655" w:hanging="199"/>
      </w:pPr>
      <w:rPr>
        <w:rFonts w:hint="default"/>
      </w:rPr>
    </w:lvl>
    <w:lvl w:ilvl="4" w:tplc="8954015E">
      <w:numFmt w:val="bullet"/>
      <w:lvlText w:val="•"/>
      <w:lvlJc w:val="left"/>
      <w:pPr>
        <w:ind w:left="3326" w:hanging="199"/>
      </w:pPr>
      <w:rPr>
        <w:rFonts w:hint="default"/>
      </w:rPr>
    </w:lvl>
    <w:lvl w:ilvl="5" w:tplc="B56C65C6">
      <w:numFmt w:val="bullet"/>
      <w:lvlText w:val="•"/>
      <w:lvlJc w:val="left"/>
      <w:pPr>
        <w:ind w:left="3998" w:hanging="199"/>
      </w:pPr>
      <w:rPr>
        <w:rFonts w:hint="default"/>
      </w:rPr>
    </w:lvl>
    <w:lvl w:ilvl="6" w:tplc="F972187E">
      <w:numFmt w:val="bullet"/>
      <w:lvlText w:val="•"/>
      <w:lvlJc w:val="left"/>
      <w:pPr>
        <w:ind w:left="4670" w:hanging="199"/>
      </w:pPr>
      <w:rPr>
        <w:rFonts w:hint="default"/>
      </w:rPr>
    </w:lvl>
    <w:lvl w:ilvl="7" w:tplc="F154C71C">
      <w:numFmt w:val="bullet"/>
      <w:lvlText w:val="•"/>
      <w:lvlJc w:val="left"/>
      <w:pPr>
        <w:ind w:left="5342" w:hanging="199"/>
      </w:pPr>
      <w:rPr>
        <w:rFonts w:hint="default"/>
      </w:rPr>
    </w:lvl>
    <w:lvl w:ilvl="8" w:tplc="FB36E01E">
      <w:numFmt w:val="bullet"/>
      <w:lvlText w:val="•"/>
      <w:lvlJc w:val="left"/>
      <w:pPr>
        <w:ind w:left="6013" w:hanging="199"/>
      </w:pPr>
      <w:rPr>
        <w:rFonts w:hint="default"/>
      </w:rPr>
    </w:lvl>
  </w:abstractNum>
  <w:abstractNum w:abstractNumId="1" w15:restartNumberingAfterBreak="0">
    <w:nsid w:val="2CB145E8"/>
    <w:multiLevelType w:val="hybridMultilevel"/>
    <w:tmpl w:val="4A286000"/>
    <w:lvl w:ilvl="0" w:tplc="3A5C4928">
      <w:numFmt w:val="bullet"/>
      <w:lvlText w:val="•"/>
      <w:lvlJc w:val="left"/>
      <w:pPr>
        <w:ind w:left="688" w:hanging="122"/>
      </w:pPr>
      <w:rPr>
        <w:rFonts w:ascii="Lucida Sans" w:eastAsia="Lucida Sans" w:hAnsi="Lucida Sans" w:cs="Lucida Sans" w:hint="default"/>
        <w:color w:val="231F20"/>
        <w:w w:val="72"/>
        <w:sz w:val="18"/>
        <w:szCs w:val="18"/>
      </w:rPr>
    </w:lvl>
    <w:lvl w:ilvl="1" w:tplc="D7B4C70C">
      <w:numFmt w:val="bullet"/>
      <w:lvlText w:val="•"/>
      <w:lvlJc w:val="left"/>
      <w:pPr>
        <w:ind w:left="1320" w:hanging="122"/>
      </w:pPr>
      <w:rPr>
        <w:rFonts w:hint="default"/>
      </w:rPr>
    </w:lvl>
    <w:lvl w:ilvl="2" w:tplc="C6A8CB5E">
      <w:numFmt w:val="bullet"/>
      <w:lvlText w:val="•"/>
      <w:lvlJc w:val="left"/>
      <w:pPr>
        <w:ind w:left="1961" w:hanging="122"/>
      </w:pPr>
      <w:rPr>
        <w:rFonts w:hint="default"/>
      </w:rPr>
    </w:lvl>
    <w:lvl w:ilvl="3" w:tplc="6AF82826">
      <w:numFmt w:val="bullet"/>
      <w:lvlText w:val="•"/>
      <w:lvlJc w:val="left"/>
      <w:pPr>
        <w:ind w:left="2602" w:hanging="122"/>
      </w:pPr>
      <w:rPr>
        <w:rFonts w:hint="default"/>
      </w:rPr>
    </w:lvl>
    <w:lvl w:ilvl="4" w:tplc="A15A8160">
      <w:numFmt w:val="bullet"/>
      <w:lvlText w:val="•"/>
      <w:lvlJc w:val="left"/>
      <w:pPr>
        <w:ind w:left="3242" w:hanging="122"/>
      </w:pPr>
      <w:rPr>
        <w:rFonts w:hint="default"/>
      </w:rPr>
    </w:lvl>
    <w:lvl w:ilvl="5" w:tplc="D248C290">
      <w:numFmt w:val="bullet"/>
      <w:lvlText w:val="•"/>
      <w:lvlJc w:val="left"/>
      <w:pPr>
        <w:ind w:left="3883" w:hanging="122"/>
      </w:pPr>
      <w:rPr>
        <w:rFonts w:hint="default"/>
      </w:rPr>
    </w:lvl>
    <w:lvl w:ilvl="6" w:tplc="A5FA0C7C">
      <w:numFmt w:val="bullet"/>
      <w:lvlText w:val="•"/>
      <w:lvlJc w:val="left"/>
      <w:pPr>
        <w:ind w:left="4523" w:hanging="122"/>
      </w:pPr>
      <w:rPr>
        <w:rFonts w:hint="default"/>
      </w:rPr>
    </w:lvl>
    <w:lvl w:ilvl="7" w:tplc="58B8EDF8">
      <w:numFmt w:val="bullet"/>
      <w:lvlText w:val="•"/>
      <w:lvlJc w:val="left"/>
      <w:pPr>
        <w:ind w:left="5164" w:hanging="122"/>
      </w:pPr>
      <w:rPr>
        <w:rFonts w:hint="default"/>
      </w:rPr>
    </w:lvl>
    <w:lvl w:ilvl="8" w:tplc="F8825FE8">
      <w:numFmt w:val="bullet"/>
      <w:lvlText w:val="•"/>
      <w:lvlJc w:val="left"/>
      <w:pPr>
        <w:ind w:left="5805" w:hanging="122"/>
      </w:pPr>
      <w:rPr>
        <w:rFonts w:hint="default"/>
      </w:rPr>
    </w:lvl>
  </w:abstractNum>
  <w:abstractNum w:abstractNumId="2" w15:restartNumberingAfterBreak="0">
    <w:nsid w:val="321E57E7"/>
    <w:multiLevelType w:val="hybridMultilevel"/>
    <w:tmpl w:val="1EDE8B32"/>
    <w:lvl w:ilvl="0" w:tplc="A2FAFB50">
      <w:numFmt w:val="bullet"/>
      <w:lvlText w:val="•"/>
      <w:lvlJc w:val="left"/>
      <w:pPr>
        <w:ind w:left="566" w:hanging="284"/>
      </w:pPr>
      <w:rPr>
        <w:rFonts w:ascii="Lucida Sans" w:eastAsia="Lucida Sans" w:hAnsi="Lucida Sans" w:cs="Lucida Sans" w:hint="default"/>
        <w:color w:val="231F20"/>
        <w:w w:val="79"/>
        <w:sz w:val="18"/>
        <w:szCs w:val="18"/>
      </w:rPr>
    </w:lvl>
    <w:lvl w:ilvl="1" w:tplc="CAB03BCC">
      <w:numFmt w:val="bullet"/>
      <w:lvlText w:val="•"/>
      <w:lvlJc w:val="left"/>
      <w:pPr>
        <w:ind w:left="1212" w:hanging="284"/>
      </w:pPr>
      <w:rPr>
        <w:rFonts w:hint="default"/>
      </w:rPr>
    </w:lvl>
    <w:lvl w:ilvl="2" w:tplc="8D58F4D2">
      <w:numFmt w:val="bullet"/>
      <w:lvlText w:val="•"/>
      <w:lvlJc w:val="left"/>
      <w:pPr>
        <w:ind w:left="1865" w:hanging="284"/>
      </w:pPr>
      <w:rPr>
        <w:rFonts w:hint="default"/>
      </w:rPr>
    </w:lvl>
    <w:lvl w:ilvl="3" w:tplc="AF4099D4">
      <w:numFmt w:val="bullet"/>
      <w:lvlText w:val="•"/>
      <w:lvlJc w:val="left"/>
      <w:pPr>
        <w:ind w:left="2518" w:hanging="284"/>
      </w:pPr>
      <w:rPr>
        <w:rFonts w:hint="default"/>
      </w:rPr>
    </w:lvl>
    <w:lvl w:ilvl="4" w:tplc="044E7568">
      <w:numFmt w:val="bullet"/>
      <w:lvlText w:val="•"/>
      <w:lvlJc w:val="left"/>
      <w:pPr>
        <w:ind w:left="3170" w:hanging="284"/>
      </w:pPr>
      <w:rPr>
        <w:rFonts w:hint="default"/>
      </w:rPr>
    </w:lvl>
    <w:lvl w:ilvl="5" w:tplc="A37AF12E">
      <w:numFmt w:val="bullet"/>
      <w:lvlText w:val="•"/>
      <w:lvlJc w:val="left"/>
      <w:pPr>
        <w:ind w:left="3823" w:hanging="284"/>
      </w:pPr>
      <w:rPr>
        <w:rFonts w:hint="default"/>
      </w:rPr>
    </w:lvl>
    <w:lvl w:ilvl="6" w:tplc="0BA40A32">
      <w:numFmt w:val="bullet"/>
      <w:lvlText w:val="•"/>
      <w:lvlJc w:val="left"/>
      <w:pPr>
        <w:ind w:left="4475" w:hanging="284"/>
      </w:pPr>
      <w:rPr>
        <w:rFonts w:hint="default"/>
      </w:rPr>
    </w:lvl>
    <w:lvl w:ilvl="7" w:tplc="5F907078">
      <w:numFmt w:val="bullet"/>
      <w:lvlText w:val="•"/>
      <w:lvlJc w:val="left"/>
      <w:pPr>
        <w:ind w:left="5128" w:hanging="284"/>
      </w:pPr>
      <w:rPr>
        <w:rFonts w:hint="default"/>
      </w:rPr>
    </w:lvl>
    <w:lvl w:ilvl="8" w:tplc="1C5EB1F0">
      <w:numFmt w:val="bullet"/>
      <w:lvlText w:val="•"/>
      <w:lvlJc w:val="left"/>
      <w:pPr>
        <w:ind w:left="5781" w:hanging="284"/>
      </w:pPr>
      <w:rPr>
        <w:rFonts w:hint="default"/>
      </w:rPr>
    </w:lvl>
  </w:abstractNum>
  <w:abstractNum w:abstractNumId="3" w15:restartNumberingAfterBreak="0">
    <w:nsid w:val="7D5208D1"/>
    <w:multiLevelType w:val="hybridMultilevel"/>
    <w:tmpl w:val="D472B58A"/>
    <w:lvl w:ilvl="0" w:tplc="E8AEED32">
      <w:numFmt w:val="bullet"/>
      <w:lvlText w:val="•"/>
      <w:lvlJc w:val="left"/>
      <w:pPr>
        <w:ind w:left="396" w:hanging="119"/>
      </w:pPr>
      <w:rPr>
        <w:rFonts w:ascii="Lucida Sans" w:eastAsia="Lucida Sans" w:hAnsi="Lucida Sans" w:cs="Lucida Sans" w:hint="default"/>
        <w:color w:val="231F20"/>
        <w:w w:val="75"/>
        <w:sz w:val="17"/>
        <w:szCs w:val="17"/>
      </w:rPr>
    </w:lvl>
    <w:lvl w:ilvl="1" w:tplc="1C266326">
      <w:numFmt w:val="bullet"/>
      <w:lvlText w:val="-"/>
      <w:lvlJc w:val="left"/>
      <w:pPr>
        <w:ind w:left="529" w:hanging="93"/>
      </w:pPr>
      <w:rPr>
        <w:rFonts w:ascii="Lucida Sans" w:eastAsia="Lucida Sans" w:hAnsi="Lucida Sans" w:cs="Lucida Sans" w:hint="default"/>
        <w:color w:val="231F20"/>
        <w:w w:val="93"/>
        <w:sz w:val="17"/>
        <w:szCs w:val="17"/>
      </w:rPr>
    </w:lvl>
    <w:lvl w:ilvl="2" w:tplc="283CCAAE">
      <w:numFmt w:val="bullet"/>
      <w:lvlText w:val="•"/>
      <w:lvlJc w:val="left"/>
      <w:pPr>
        <w:ind w:left="1249" w:hanging="93"/>
      </w:pPr>
      <w:rPr>
        <w:rFonts w:hint="default"/>
      </w:rPr>
    </w:lvl>
    <w:lvl w:ilvl="3" w:tplc="2EBEA444">
      <w:numFmt w:val="bullet"/>
      <w:lvlText w:val="•"/>
      <w:lvlJc w:val="left"/>
      <w:pPr>
        <w:ind w:left="1979" w:hanging="93"/>
      </w:pPr>
      <w:rPr>
        <w:rFonts w:hint="default"/>
      </w:rPr>
    </w:lvl>
    <w:lvl w:ilvl="4" w:tplc="52E45BCE">
      <w:numFmt w:val="bullet"/>
      <w:lvlText w:val="•"/>
      <w:lvlJc w:val="left"/>
      <w:pPr>
        <w:ind w:left="2708" w:hanging="93"/>
      </w:pPr>
      <w:rPr>
        <w:rFonts w:hint="default"/>
      </w:rPr>
    </w:lvl>
    <w:lvl w:ilvl="5" w:tplc="73CE3B06">
      <w:numFmt w:val="bullet"/>
      <w:lvlText w:val="•"/>
      <w:lvlJc w:val="left"/>
      <w:pPr>
        <w:ind w:left="3438" w:hanging="93"/>
      </w:pPr>
      <w:rPr>
        <w:rFonts w:hint="default"/>
      </w:rPr>
    </w:lvl>
    <w:lvl w:ilvl="6" w:tplc="B188641C">
      <w:numFmt w:val="bullet"/>
      <w:lvlText w:val="•"/>
      <w:lvlJc w:val="left"/>
      <w:pPr>
        <w:ind w:left="4168" w:hanging="93"/>
      </w:pPr>
      <w:rPr>
        <w:rFonts w:hint="default"/>
      </w:rPr>
    </w:lvl>
    <w:lvl w:ilvl="7" w:tplc="00E21EC8">
      <w:numFmt w:val="bullet"/>
      <w:lvlText w:val="•"/>
      <w:lvlJc w:val="left"/>
      <w:pPr>
        <w:ind w:left="4897" w:hanging="93"/>
      </w:pPr>
      <w:rPr>
        <w:rFonts w:hint="default"/>
      </w:rPr>
    </w:lvl>
    <w:lvl w:ilvl="8" w:tplc="65FE5A2A">
      <w:numFmt w:val="bullet"/>
      <w:lvlText w:val="•"/>
      <w:lvlJc w:val="left"/>
      <w:pPr>
        <w:ind w:left="5627" w:hanging="93"/>
      </w:pPr>
      <w:rPr>
        <w:rFonts w:hint="default"/>
      </w:rPr>
    </w:lvl>
  </w:abstractNum>
  <w:num w:numId="1" w16cid:durableId="1519781410">
    <w:abstractNumId w:val="2"/>
  </w:num>
  <w:num w:numId="2" w16cid:durableId="1478105066">
    <w:abstractNumId w:val="1"/>
  </w:num>
  <w:num w:numId="3" w16cid:durableId="355693238">
    <w:abstractNumId w:val="0"/>
  </w:num>
  <w:num w:numId="4" w16cid:durableId="3912697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AB0C10"/>
    <w:rsid w:val="00031818"/>
    <w:rsid w:val="000875A0"/>
    <w:rsid w:val="00124A9A"/>
    <w:rsid w:val="00125A62"/>
    <w:rsid w:val="001504C8"/>
    <w:rsid w:val="00267472"/>
    <w:rsid w:val="002E0705"/>
    <w:rsid w:val="00355FD8"/>
    <w:rsid w:val="003C4515"/>
    <w:rsid w:val="003E2986"/>
    <w:rsid w:val="004A50B3"/>
    <w:rsid w:val="004C78B4"/>
    <w:rsid w:val="004D1236"/>
    <w:rsid w:val="00595ED0"/>
    <w:rsid w:val="00634A46"/>
    <w:rsid w:val="007351BF"/>
    <w:rsid w:val="00791CA1"/>
    <w:rsid w:val="007A4538"/>
    <w:rsid w:val="008B0701"/>
    <w:rsid w:val="008B1A8A"/>
    <w:rsid w:val="008F738A"/>
    <w:rsid w:val="00993DF7"/>
    <w:rsid w:val="009A14D9"/>
    <w:rsid w:val="00A60293"/>
    <w:rsid w:val="00AB0C10"/>
    <w:rsid w:val="00AC232F"/>
    <w:rsid w:val="00D078B3"/>
    <w:rsid w:val="00D53CC2"/>
    <w:rsid w:val="00E26C06"/>
    <w:rsid w:val="00EC5109"/>
    <w:rsid w:val="00EF3A19"/>
    <w:rsid w:val="00F861FB"/>
    <w:rsid w:val="00FA37E9"/>
    <w:rsid w:val="00FB22DF"/>
    <w:rsid w:val="00FC3900"/>
    <w:rsid w:val="00FD1779"/>
    <w:rsid w:val="00FE7B45"/>
    <w:rsid w:val="00FF0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441343D8"/>
  <w15:docId w15:val="{C579C3CB-AB81-4910-B522-56A1B1407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Lucida Sans" w:eastAsia="Lucida Sans" w:hAnsi="Lucida Sans" w:cs="Lucida Sans"/>
    </w:rPr>
  </w:style>
  <w:style w:type="paragraph" w:styleId="Titre1">
    <w:name w:val="heading 1"/>
    <w:basedOn w:val="Normal"/>
    <w:uiPriority w:val="9"/>
    <w:qFormat/>
    <w:pPr>
      <w:ind w:left="390"/>
      <w:jc w:val="both"/>
      <w:outlineLvl w:val="0"/>
    </w:pPr>
    <w:rPr>
      <w:rFonts w:ascii="Arial" w:eastAsia="Arial" w:hAnsi="Arial"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8"/>
      <w:szCs w:val="18"/>
    </w:rPr>
  </w:style>
  <w:style w:type="paragraph" w:styleId="Paragraphedeliste">
    <w:name w:val="List Paragraph"/>
    <w:basedOn w:val="Normal"/>
    <w:uiPriority w:val="1"/>
    <w:qFormat/>
    <w:pPr>
      <w:spacing w:before="47"/>
      <w:ind w:left="691" w:hanging="125"/>
    </w:pPr>
  </w:style>
  <w:style w:type="paragraph" w:customStyle="1" w:styleId="TableParagraph">
    <w:name w:val="Table Paragraph"/>
    <w:basedOn w:val="Normal"/>
    <w:uiPriority w:val="1"/>
    <w:qFormat/>
    <w:pPr>
      <w:spacing w:before="73"/>
      <w:ind w:left="99"/>
    </w:pPr>
    <w:rPr>
      <w:rFonts w:ascii="Arial" w:eastAsia="Arial" w:hAnsi="Arial" w:cs="Arial"/>
    </w:rPr>
  </w:style>
  <w:style w:type="character" w:styleId="Lienhypertexte">
    <w:name w:val="Hyperlink"/>
    <w:basedOn w:val="Policepardfaut"/>
    <w:uiPriority w:val="99"/>
    <w:unhideWhenUsed/>
    <w:rsid w:val="00267472"/>
    <w:rPr>
      <w:color w:val="0000FF" w:themeColor="hyperlink"/>
      <w:u w:val="single"/>
    </w:rPr>
  </w:style>
  <w:style w:type="character" w:styleId="Mentionnonrsolue">
    <w:name w:val="Unresolved Mention"/>
    <w:basedOn w:val="Policepardfaut"/>
    <w:uiPriority w:val="99"/>
    <w:semiHidden/>
    <w:unhideWhenUsed/>
    <w:rsid w:val="00267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http://www.iala-aism.or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ée un document." ma:contentTypeScope="" ma:versionID="94e3dc4fdb38afef89fed1c9e200014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77900292b121a4e23fe93ff799f120f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F71138E-1FB7-42A3-A533-1DF58AAD35B2}">
  <ds:schemaRefs>
    <ds:schemaRef ds:uri="http://schemas.microsoft.com/sharepoint/v3/contenttype/forms"/>
  </ds:schemaRefs>
</ds:datastoreItem>
</file>

<file path=customXml/itemProps2.xml><?xml version="1.0" encoding="utf-8"?>
<ds:datastoreItem xmlns:ds="http://schemas.openxmlformats.org/officeDocument/2006/customXml" ds:itemID="{7D9B24B9-C1AC-4679-99A5-93A6BAC6AE9C}"/>
</file>

<file path=customXml/itemProps3.xml><?xml version="1.0" encoding="utf-8"?>
<ds:datastoreItem xmlns:ds="http://schemas.openxmlformats.org/officeDocument/2006/customXml" ds:itemID="{15694401-1E86-4994-9A49-7B8A7820F94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Pages>
  <Words>666</Words>
  <Characters>3669</Characters>
  <Application>Microsoft Office Word</Application>
  <DocSecurity>0</DocSecurity>
  <Lines>30</Lines>
  <Paragraphs>8</Paragraphs>
  <ScaleCrop>false</ScaleCrop>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en page 1</dc:title>
  <cp:lastModifiedBy>Julie Navarre</cp:lastModifiedBy>
  <cp:revision>37</cp:revision>
  <dcterms:created xsi:type="dcterms:W3CDTF">2024-02-07T09:36:00Z</dcterms:created>
  <dcterms:modified xsi:type="dcterms:W3CDTF">2024-02-08T11:34:00Z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2017-05-12T00:00:00Z</vt:filetime>
  </property>
  <property fmtid="{D5CDD505-2E9C-101B-9397-08002B2CF9AE}" pid="3" name="Creator">
    <vt:lpwstr>QuarkXPress(R) 9.0</vt:lpwstr>
  </property>
  <property fmtid="{D5CDD505-2E9C-101B-9397-08002B2CF9AE}" pid="4" name="LastSaved">
    <vt:filetime>2024-02-07T00:00:00Z</vt:filetime>
  </property>
  <property fmtid="{D5CDD505-2E9C-101B-9397-08002B2CF9AE}" pid="5" name="ContentTypeId">
    <vt:lpwstr>0x010100FB4C6AB7F4ADAA4ABC48D93214FE8FD2</vt:lpwstr>
  </property>
  <property fmtid="{D5CDD505-2E9C-101B-9397-08002B2CF9AE}" pid="6" name="MediaServiceImageTags">
    <vt:lpwstr/>
  </property>
</Properties>
</file>